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3686"/>
        <w:gridCol w:w="5670"/>
      </w:tblGrid>
      <w:tr w:rsidR="002F3ACD" w:rsidRPr="00371299" w:rsidTr="004B365D">
        <w:tc>
          <w:tcPr>
            <w:tcW w:w="3686" w:type="dxa"/>
            <w:shd w:val="clear" w:color="auto" w:fill="auto"/>
          </w:tcPr>
          <w:p w:rsidR="002F3ACD" w:rsidRPr="003B5710" w:rsidRDefault="002F3ACD" w:rsidP="004B365D">
            <w:pPr>
              <w:spacing w:line="240" w:lineRule="atLeast"/>
              <w:jc w:val="center"/>
              <w:rPr>
                <w:sz w:val="26"/>
                <w:szCs w:val="26"/>
                <w:lang w:val="nl-NL"/>
              </w:rPr>
            </w:pPr>
            <w:r w:rsidRPr="003B5710">
              <w:rPr>
                <w:sz w:val="26"/>
                <w:szCs w:val="26"/>
                <w:lang w:val="nl-NL"/>
              </w:rPr>
              <w:t>UBND TỈNH THÁI NGUYÊN</w:t>
            </w:r>
          </w:p>
          <w:p w:rsidR="002F3ACD" w:rsidRPr="003B5710" w:rsidRDefault="002F3ACD" w:rsidP="004B365D">
            <w:pPr>
              <w:spacing w:before="120" w:line="320" w:lineRule="exact"/>
              <w:jc w:val="center"/>
              <w:rPr>
                <w:b/>
                <w:spacing w:val="-12"/>
                <w:sz w:val="26"/>
                <w:szCs w:val="26"/>
                <w:lang w:val="nl-NL"/>
              </w:rPr>
            </w:pPr>
            <w:r w:rsidRPr="003B5710">
              <w:rPr>
                <w:b/>
                <w:spacing w:val="-12"/>
                <w:sz w:val="26"/>
                <w:szCs w:val="26"/>
                <w:lang w:val="nl-NL"/>
              </w:rPr>
              <w:t>SỞ XÂY DỰNG</w:t>
            </w:r>
          </w:p>
          <w:p w:rsidR="002F3ACD" w:rsidRPr="00426E0D" w:rsidRDefault="002F3ACD" w:rsidP="004B365D">
            <w:pPr>
              <w:spacing w:before="120" w:line="320" w:lineRule="exact"/>
              <w:jc w:val="center"/>
              <w:rPr>
                <w:szCs w:val="26"/>
                <w:lang w:val="nl-NL"/>
              </w:rPr>
            </w:pPr>
            <w:r w:rsidRPr="00371299">
              <w:rPr>
                <w:b/>
                <w:noProof/>
                <w:szCs w:val="26"/>
              </w:rPr>
              <mc:AlternateContent>
                <mc:Choice Requires="wps">
                  <w:drawing>
                    <wp:anchor distT="0" distB="0" distL="114300" distR="114300" simplePos="0" relativeHeight="251660288" behindDoc="0" locked="0" layoutInCell="1" allowOverlap="1">
                      <wp:simplePos x="0" y="0"/>
                      <wp:positionH relativeFrom="column">
                        <wp:posOffset>838835</wp:posOffset>
                      </wp:positionH>
                      <wp:positionV relativeFrom="paragraph">
                        <wp:posOffset>22860</wp:posOffset>
                      </wp:positionV>
                      <wp:extent cx="504190" cy="0"/>
                      <wp:effectExtent l="6350" t="12065" r="1333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428D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1.8pt" to="105.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am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"/>
                  </w:pict>
                </mc:Fallback>
              </mc:AlternateContent>
            </w:r>
            <w:r w:rsidRPr="00371299">
              <w:rPr>
                <w:sz w:val="26"/>
                <w:szCs w:val="26"/>
                <w:lang w:val="nl-NL"/>
              </w:rPr>
              <w:t xml:space="preserve">Số: </w:t>
            </w:r>
            <w:r>
              <w:rPr>
                <w:sz w:val="26"/>
                <w:szCs w:val="26"/>
                <w:lang w:val="nl-NL"/>
              </w:rPr>
              <w:t xml:space="preserve">              </w:t>
            </w:r>
            <w:r w:rsidRPr="00371299">
              <w:rPr>
                <w:sz w:val="26"/>
                <w:szCs w:val="26"/>
                <w:lang w:val="nl-NL"/>
              </w:rPr>
              <w:t>/SXD-</w:t>
            </w:r>
            <w:r>
              <w:rPr>
                <w:sz w:val="26"/>
                <w:szCs w:val="26"/>
                <w:lang w:val="nl-NL"/>
              </w:rPr>
              <w:t>QLCHĐXD</w:t>
            </w:r>
          </w:p>
        </w:tc>
        <w:tc>
          <w:tcPr>
            <w:tcW w:w="5670" w:type="dxa"/>
            <w:shd w:val="clear" w:color="auto" w:fill="auto"/>
          </w:tcPr>
          <w:p w:rsidR="002F3ACD" w:rsidRPr="003B5710" w:rsidRDefault="002F3ACD" w:rsidP="004B365D">
            <w:pPr>
              <w:ind w:left="-108"/>
              <w:jc w:val="center"/>
              <w:rPr>
                <w:b/>
                <w:sz w:val="26"/>
                <w:szCs w:val="26"/>
                <w:lang w:val="nl-NL"/>
              </w:rPr>
            </w:pPr>
            <w:r w:rsidRPr="003B5710">
              <w:rPr>
                <w:b/>
                <w:sz w:val="26"/>
                <w:szCs w:val="26"/>
                <w:lang w:val="nl-NL"/>
              </w:rPr>
              <w:t>CỘNG HOÀ XÃ HỘI CHỦ NGHĨA VIỆT NAM</w:t>
            </w:r>
          </w:p>
          <w:p w:rsidR="002F3ACD" w:rsidRPr="003B5710" w:rsidRDefault="002F3ACD" w:rsidP="004B365D">
            <w:pPr>
              <w:ind w:left="-108"/>
              <w:jc w:val="center"/>
              <w:rPr>
                <w:b/>
                <w:sz w:val="26"/>
                <w:szCs w:val="26"/>
                <w:lang w:val="nl-NL"/>
              </w:rPr>
            </w:pPr>
            <w:r w:rsidRPr="003B5710">
              <w:rPr>
                <w:b/>
                <w:sz w:val="26"/>
                <w:szCs w:val="26"/>
                <w:lang w:val="nl-NL"/>
              </w:rPr>
              <w:t>Độc lập - Tự do - Hạnh phúc</w:t>
            </w:r>
          </w:p>
          <w:p w:rsidR="002F3ACD" w:rsidRPr="001E4BFE" w:rsidRDefault="002F3ACD" w:rsidP="004B365D">
            <w:pPr>
              <w:jc w:val="center"/>
              <w:rPr>
                <w:sz w:val="16"/>
                <w:szCs w:val="16"/>
                <w:lang w:val="nl-NL"/>
              </w:rPr>
            </w:pPr>
            <w:r w:rsidRPr="00371299">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678815</wp:posOffset>
                      </wp:positionH>
                      <wp:positionV relativeFrom="paragraph">
                        <wp:posOffset>17780</wp:posOffset>
                      </wp:positionV>
                      <wp:extent cx="2016760" cy="0"/>
                      <wp:effectExtent l="5715" t="12700" r="635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D3F6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5pt,1.4pt" to="212.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8o7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"/>
                  </w:pict>
                </mc:Fallback>
              </mc:AlternateContent>
            </w:r>
          </w:p>
          <w:p w:rsidR="002F3ACD" w:rsidRPr="007577A9" w:rsidRDefault="002F3ACD" w:rsidP="004B365D">
            <w:pPr>
              <w:spacing w:line="360" w:lineRule="exact"/>
              <w:ind w:left="-108"/>
              <w:jc w:val="center"/>
              <w:rPr>
                <w:b/>
                <w:i/>
                <w:sz w:val="28"/>
                <w:szCs w:val="28"/>
                <w:lang w:val="nl-NL"/>
              </w:rPr>
            </w:pPr>
            <w:r w:rsidRPr="007577A9">
              <w:rPr>
                <w:i/>
                <w:sz w:val="28"/>
                <w:szCs w:val="28"/>
                <w:lang w:val="nl-NL"/>
              </w:rPr>
              <w:t xml:space="preserve">Thái Nguyên, ngày </w:t>
            </w:r>
            <w:r>
              <w:rPr>
                <w:i/>
                <w:sz w:val="28"/>
                <w:szCs w:val="28"/>
                <w:lang w:val="nl-NL"/>
              </w:rPr>
              <w:t xml:space="preserve">   </w:t>
            </w:r>
            <w:r w:rsidRPr="007577A9">
              <w:rPr>
                <w:i/>
                <w:sz w:val="28"/>
                <w:szCs w:val="28"/>
                <w:lang w:val="nl-NL"/>
              </w:rPr>
              <w:t xml:space="preserve"> tháng</w:t>
            </w:r>
            <w:r>
              <w:rPr>
                <w:i/>
                <w:sz w:val="28"/>
                <w:szCs w:val="28"/>
                <w:lang w:val="nl-NL"/>
              </w:rPr>
              <w:t xml:space="preserve"> 8</w:t>
            </w:r>
            <w:r w:rsidRPr="007577A9">
              <w:rPr>
                <w:i/>
                <w:sz w:val="28"/>
                <w:szCs w:val="28"/>
                <w:lang w:val="nl-NL"/>
              </w:rPr>
              <w:t xml:space="preserve"> năm 202</w:t>
            </w:r>
            <w:r>
              <w:rPr>
                <w:i/>
                <w:sz w:val="28"/>
                <w:szCs w:val="28"/>
                <w:lang w:val="nl-NL"/>
              </w:rPr>
              <w:t>6</w:t>
            </w:r>
          </w:p>
        </w:tc>
      </w:tr>
    </w:tbl>
    <w:p w:rsidR="002F3ACD" w:rsidRPr="00A92F88" w:rsidRDefault="002F3ACD" w:rsidP="002F3ACD">
      <w:pPr>
        <w:pStyle w:val="Title"/>
        <w:tabs>
          <w:tab w:val="left" w:pos="8080"/>
        </w:tabs>
        <w:spacing w:before="360" w:after="360" w:line="320" w:lineRule="exact"/>
        <w:ind w:left="426" w:right="567"/>
        <w:rPr>
          <w:rFonts w:ascii="Calibri" w:hAnsi="Calibri"/>
          <w:spacing w:val="8"/>
          <w:sz w:val="26"/>
          <w:szCs w:val="26"/>
        </w:rPr>
      </w:pPr>
      <w:r>
        <w:rPr>
          <w:noProof/>
          <w:spacing w:val="8"/>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-803910</wp:posOffset>
                </wp:positionH>
                <wp:positionV relativeFrom="paragraph">
                  <wp:posOffset>302895</wp:posOffset>
                </wp:positionV>
                <wp:extent cx="1133475" cy="276225"/>
                <wp:effectExtent l="9525" t="9525" r="9525"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276225"/>
                        </a:xfrm>
                        <a:prstGeom prst="rect">
                          <a:avLst/>
                        </a:prstGeom>
                        <a:solidFill>
                          <a:srgbClr val="FFFFFF"/>
                        </a:solidFill>
                        <a:ln w="9525">
                          <a:solidFill>
                            <a:srgbClr val="000000"/>
                          </a:solidFill>
                          <a:miter lim="800000"/>
                          <a:headEnd/>
                          <a:tailEnd/>
                        </a:ln>
                      </wps:spPr>
                      <wps:txbx>
                        <w:txbxContent>
                          <w:p w:rsidR="002F3ACD" w:rsidRDefault="002F3ACD" w:rsidP="002F3ACD">
                            <w:r>
                              <w:t>DỰ THẢO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3.3pt;margin-top:23.85pt;width:89.2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">
                <v:textbox>
                  <w:txbxContent>
                    <w:p w:rsidR="002F3ACD" w:rsidRDefault="002F3ACD" w:rsidP="002F3ACD">
                      <w:r>
                        <w:t>DỰ THẢO 01</w:t>
                      </w:r>
                    </w:p>
                  </w:txbxContent>
                </v:textbox>
              </v:shape>
            </w:pict>
          </mc:Fallback>
        </mc:AlternateContent>
      </w:r>
      <w:r w:rsidRPr="00426E0D">
        <w:rPr>
          <w:spacing w:val="8"/>
          <w:sz w:val="26"/>
          <w:szCs w:val="26"/>
        </w:rPr>
        <w:t xml:space="preserve">BẢN SO SÁNH, THUYẾT MINH </w:t>
      </w:r>
      <w:r w:rsidRPr="00426E0D">
        <w:rPr>
          <w:iCs/>
          <w:spacing w:val="8"/>
          <w:sz w:val="26"/>
          <w:szCs w:val="26"/>
        </w:rPr>
        <w:t xml:space="preserve">QUYẾT ĐỊNH CỦA ỦY BAN NHÂN DÂN TỈNH </w:t>
      </w:r>
      <w:r w:rsidRPr="00426E0D">
        <w:rPr>
          <w:spacing w:val="8"/>
          <w:sz w:val="26"/>
          <w:szCs w:val="26"/>
          <w:lang w:val="nl-NL"/>
        </w:rPr>
        <w:t xml:space="preserve">BAN HÀNH </w:t>
      </w:r>
      <w:r w:rsidRPr="00426E0D">
        <w:rPr>
          <w:rFonts w:ascii="Times New Roman Bold" w:hAnsi="Times New Roman Bold"/>
          <w:b w:val="0"/>
          <w:color w:val="000000"/>
          <w:spacing w:val="8"/>
          <w:sz w:val="26"/>
        </w:rPr>
        <w:t>QUY ĐỊNH TRÁCH NHIỆM QUẢN LÝ NHÀ NƯỚC VỀ CHẤT LƯỢNG, THI CÔNG XÂY DỰNG VÀ BẢO TRÌ CÔNG TRÌNH XÂY DỰNG TRÊN ĐỊA BÀN TỈNH THÁI NGUYÊN</w:t>
      </w:r>
    </w:p>
    <w:p w:rsidR="002F3ACD" w:rsidRPr="00D50217" w:rsidRDefault="002F3ACD" w:rsidP="002F3ACD">
      <w:pPr>
        <w:numPr>
          <w:ilvl w:val="0"/>
          <w:numId w:val="1"/>
        </w:numPr>
        <w:tabs>
          <w:tab w:val="left" w:pos="993"/>
        </w:tabs>
        <w:spacing w:after="120" w:line="320" w:lineRule="exact"/>
        <w:ind w:left="0" w:firstLine="720"/>
        <w:jc w:val="both"/>
        <w:rPr>
          <w:b/>
          <w:sz w:val="28"/>
          <w:szCs w:val="28"/>
        </w:rPr>
      </w:pPr>
      <w:r w:rsidRPr="00D50217">
        <w:rPr>
          <w:b/>
          <w:sz w:val="28"/>
          <w:szCs w:val="28"/>
        </w:rPr>
        <w:t>Thuyết minh chung.</w:t>
      </w:r>
    </w:p>
    <w:p w:rsidR="002F3ACD" w:rsidRPr="003A7CD9" w:rsidRDefault="002F3ACD" w:rsidP="002F3ACD">
      <w:pPr>
        <w:pStyle w:val="BodyText"/>
        <w:tabs>
          <w:tab w:val="left" w:pos="993"/>
          <w:tab w:val="left" w:pos="8364"/>
        </w:tabs>
        <w:spacing w:before="0" w:beforeAutospacing="0" w:after="120" w:afterAutospacing="0" w:line="320" w:lineRule="exact"/>
        <w:ind w:firstLine="720"/>
        <w:jc w:val="both"/>
        <w:rPr>
          <w:sz w:val="28"/>
          <w:szCs w:val="28"/>
        </w:rPr>
      </w:pPr>
      <w:r w:rsidRPr="00D50217">
        <w:rPr>
          <w:sz w:val="28"/>
          <w:szCs w:val="28"/>
        </w:rPr>
        <w:t xml:space="preserve">Dự </w:t>
      </w:r>
      <w:r w:rsidRPr="00BE6395">
        <w:rPr>
          <w:sz w:val="28"/>
          <w:szCs w:val="28"/>
        </w:rPr>
        <w:t>thảo “</w:t>
      </w:r>
      <w:r w:rsidRPr="00BE6395">
        <w:rPr>
          <w:i/>
          <w:sz w:val="28"/>
          <w:szCs w:val="28"/>
        </w:rPr>
        <w:t xml:space="preserve">Dự thảo </w:t>
      </w:r>
      <w:r w:rsidRPr="00BE6395">
        <w:rPr>
          <w:i/>
          <w:sz w:val="28"/>
          <w:szCs w:val="28"/>
          <w:lang w:val="nl-NL"/>
        </w:rPr>
        <w:t>Quyết định</w:t>
      </w:r>
      <w:r>
        <w:rPr>
          <w:i/>
          <w:sz w:val="28"/>
          <w:szCs w:val="28"/>
          <w:lang w:val="nl-NL"/>
        </w:rPr>
        <w:t xml:space="preserve"> của Ủy ban nhân dân tỉnh</w:t>
      </w:r>
      <w:r w:rsidRPr="00BE6395">
        <w:rPr>
          <w:i/>
          <w:sz w:val="28"/>
          <w:szCs w:val="28"/>
          <w:lang w:val="nl-NL"/>
        </w:rPr>
        <w:t xml:space="preserve"> quy định trách nhiệm quản lý nhà nước về chất lượng, thi công xây dựng và bảo trì công trình xây dựng trên địa bàn tỉnh Thái Nguyên</w:t>
      </w:r>
      <w:r w:rsidRPr="00BE6395">
        <w:rPr>
          <w:sz w:val="28"/>
          <w:szCs w:val="28"/>
        </w:rPr>
        <w:t>”</w:t>
      </w:r>
      <w:r w:rsidRPr="00D50217">
        <w:rPr>
          <w:sz w:val="28"/>
          <w:szCs w:val="28"/>
        </w:rPr>
        <w:t xml:space="preserve"> </w:t>
      </w:r>
      <w:r w:rsidRPr="003A7CD9">
        <w:rPr>
          <w:sz w:val="28"/>
          <w:szCs w:val="28"/>
        </w:rPr>
        <w:t>(sau đây gọi là: Dự thảo Quyết định)</w:t>
      </w:r>
      <w:r w:rsidRPr="00D50217">
        <w:rPr>
          <w:sz w:val="28"/>
          <w:szCs w:val="28"/>
        </w:rPr>
        <w:t xml:space="preserve">, </w:t>
      </w:r>
      <w:r>
        <w:rPr>
          <w:sz w:val="28"/>
          <w:szCs w:val="28"/>
        </w:rPr>
        <w:t xml:space="preserve">phân công, phân cấp chi tiết về quản lý nhà nước về </w:t>
      </w:r>
      <w:r w:rsidRPr="003A7CD9">
        <w:rPr>
          <w:sz w:val="28"/>
          <w:szCs w:val="28"/>
        </w:rPr>
        <w:t xml:space="preserve">chất lượng, thi công xây dựng và bảo trì công trình </w:t>
      </w:r>
      <w:r>
        <w:rPr>
          <w:sz w:val="28"/>
          <w:szCs w:val="28"/>
        </w:rPr>
        <w:t>xây dựng</w:t>
      </w:r>
      <w:r w:rsidRPr="00D50217">
        <w:rPr>
          <w:sz w:val="28"/>
          <w:szCs w:val="28"/>
        </w:rPr>
        <w:t xml:space="preserve"> bao gồm các</w:t>
      </w:r>
      <w:r>
        <w:rPr>
          <w:sz w:val="28"/>
          <w:szCs w:val="28"/>
        </w:rPr>
        <w:t xml:space="preserve"> nội dung thuộc trách nhiệm quản lý nhà nước của Ủy ban nhân dân tỉnh cho các cơ quan chuyên môn về xây dựng thuộc Ủy ban nhân dân tỉnh, Ban Quản lý các khu công nghiệp tỉnh Thái nguyên, Ủy ban nhân dân cấp xã và cơ quan chuyên môn thuộc Ủy ban nhân dân cấp xã (</w:t>
      </w:r>
      <w:r w:rsidRPr="003A7CD9">
        <w:rPr>
          <w:sz w:val="28"/>
          <w:szCs w:val="28"/>
        </w:rPr>
        <w:t xml:space="preserve">đối với quy định tại: khoản 1 Điều 25 và điểm c khoản 1, điểm e khoản 2, khoản 4 Điều 26; Khoản 3 và 4 Điều 41; Điểm a khoản 6 Điều 42; Điểm a khoản 9 Điều 43; Điểm b khoản 2 Điều 44; Điểm b khoản 2 Điều 46; Điểm b khoản 1, khoản 2 Điều 47; Khoản 4, khoản 5 và khoản 6, khoản 7 Điều 51; Khoản 5 Điều 73 của Nghị định số </w:t>
      </w:r>
      <w:bookmarkStart w:id="0" w:name="tvpllink_yqiabtnyac"/>
      <w:r w:rsidRPr="003A7CD9">
        <w:rPr>
          <w:sz w:val="28"/>
          <w:szCs w:val="28"/>
        </w:rPr>
        <w:t>207/2026/NĐ-CP</w:t>
      </w:r>
      <w:bookmarkEnd w:id="0"/>
      <w:r w:rsidRPr="003A7CD9">
        <w:rPr>
          <w:sz w:val="28"/>
          <w:szCs w:val="28"/>
        </w:rPr>
        <w:t xml:space="preserve"> ngày 15</w:t>
      </w:r>
      <w:r>
        <w:rPr>
          <w:sz w:val="28"/>
          <w:szCs w:val="28"/>
        </w:rPr>
        <w:t>/</w:t>
      </w:r>
      <w:r w:rsidRPr="003A7CD9">
        <w:rPr>
          <w:sz w:val="28"/>
          <w:szCs w:val="28"/>
        </w:rPr>
        <w:t>6</w:t>
      </w:r>
      <w:r>
        <w:rPr>
          <w:sz w:val="28"/>
          <w:szCs w:val="28"/>
        </w:rPr>
        <w:t>/</w:t>
      </w:r>
      <w:r w:rsidRPr="003A7CD9">
        <w:rPr>
          <w:sz w:val="28"/>
          <w:szCs w:val="28"/>
        </w:rPr>
        <w:t xml:space="preserve">2026 của Chính phủ quy định chi tiết một số điều của </w:t>
      </w:r>
      <w:bookmarkStart w:id="1" w:name="tvpllink_wybdetwxgc_1"/>
      <w:r w:rsidRPr="003A7CD9">
        <w:rPr>
          <w:sz w:val="28"/>
          <w:szCs w:val="28"/>
        </w:rPr>
        <w:t>Luật Xây dựng</w:t>
      </w:r>
      <w:bookmarkEnd w:id="1"/>
      <w:r w:rsidRPr="003A7CD9">
        <w:rPr>
          <w:sz w:val="28"/>
          <w:szCs w:val="28"/>
        </w:rPr>
        <w:t xml:space="preserve"> về quản lý chất lượng, thi công xây dựng và bảo trì công trình xây dựng</w:t>
      </w:r>
      <w:r>
        <w:rPr>
          <w:sz w:val="28"/>
          <w:szCs w:val="28"/>
        </w:rPr>
        <w:t>.</w:t>
      </w:r>
    </w:p>
    <w:p w:rsidR="002F3ACD" w:rsidRPr="00D50217" w:rsidRDefault="002F3ACD" w:rsidP="002F3ACD">
      <w:pPr>
        <w:pStyle w:val="BodyText"/>
        <w:tabs>
          <w:tab w:val="left" w:pos="993"/>
          <w:tab w:val="left" w:pos="8364"/>
        </w:tabs>
        <w:spacing w:before="0" w:beforeAutospacing="0" w:after="120" w:afterAutospacing="0" w:line="320" w:lineRule="exact"/>
        <w:ind w:firstLine="720"/>
        <w:jc w:val="both"/>
        <w:rPr>
          <w:sz w:val="28"/>
          <w:szCs w:val="28"/>
        </w:rPr>
      </w:pPr>
      <w:r>
        <w:rPr>
          <w:sz w:val="28"/>
          <w:szCs w:val="28"/>
        </w:rPr>
        <w:t xml:space="preserve">Các nội dung về quản lý nhà nước thuộc trách nhiệm của Ủy ban nhân dân tỉnh đươc quy định tại </w:t>
      </w:r>
      <w:r w:rsidRPr="003A7CD9">
        <w:rPr>
          <w:sz w:val="28"/>
          <w:szCs w:val="28"/>
        </w:rPr>
        <w:t>Nghị định số 207/2026/NĐ-CP ngày 15</w:t>
      </w:r>
      <w:r>
        <w:rPr>
          <w:sz w:val="28"/>
          <w:szCs w:val="28"/>
        </w:rPr>
        <w:t>/</w:t>
      </w:r>
      <w:r w:rsidRPr="003A7CD9">
        <w:rPr>
          <w:sz w:val="28"/>
          <w:szCs w:val="28"/>
        </w:rPr>
        <w:t>6</w:t>
      </w:r>
      <w:r>
        <w:rPr>
          <w:sz w:val="28"/>
          <w:szCs w:val="28"/>
        </w:rPr>
        <w:t>/</w:t>
      </w:r>
      <w:r w:rsidRPr="003A7CD9">
        <w:rPr>
          <w:sz w:val="28"/>
          <w:szCs w:val="28"/>
        </w:rPr>
        <w:t>2026 của Chính phủ quy định chi tiết một số điều của Luật Xây dựng về quản lý chất lượng, thi công xây dựng và bảo trì công trình xây dựng</w:t>
      </w:r>
      <w:r>
        <w:rPr>
          <w:sz w:val="28"/>
          <w:szCs w:val="28"/>
        </w:rPr>
        <w:t xml:space="preserve"> (sau đây gọi là: Nghị định số 207</w:t>
      </w:r>
      <w:r w:rsidRPr="00D50217">
        <w:rPr>
          <w:sz w:val="28"/>
          <w:szCs w:val="28"/>
        </w:rPr>
        <w:t>/202</w:t>
      </w:r>
      <w:r>
        <w:rPr>
          <w:sz w:val="28"/>
          <w:szCs w:val="28"/>
        </w:rPr>
        <w:t>6</w:t>
      </w:r>
      <w:r w:rsidRPr="00D50217">
        <w:rPr>
          <w:sz w:val="28"/>
          <w:szCs w:val="28"/>
        </w:rPr>
        <w:t>/NĐ-CP</w:t>
      </w:r>
      <w:r>
        <w:rPr>
          <w:sz w:val="28"/>
          <w:szCs w:val="28"/>
        </w:rPr>
        <w:t>), quy định chi tiết tại Dự thảo Quyết định bao gồm: T</w:t>
      </w:r>
      <w:r w:rsidRPr="00C26A86">
        <w:rPr>
          <w:sz w:val="28"/>
          <w:szCs w:val="28"/>
        </w:rPr>
        <w:t xml:space="preserve">hẩm quyền kiểm tra công tác nghiệm thu công trình xây dựng của các Cơ quan chuyên môn về xây dựng thuộc Ủy ban nhân dân tỉnh; Quyền, trách nhiệm của các bên trong việc bàn giao công trình xây dựng trong dự án đầu tư xây dựng khu đô thị; Trách nhiệm tổ chức thực hiện đánh giá an toàn công trình; Trách nhiệm trong việc tiếp nhận thông tin về hạng mục công trình, công trình xảy ra sự cố và công trình có dấu hiệu nguy hiểm, không bảo đảm an toàn cho khai thác, sử dụng (trừ công trình phục vụ quốc phòng, an ninh thuộc thẩm quyền của Bộ Quốc phòng, Bộ Công an); Trách nhiệm xử lý đối với công trình hết thời hạn sử dụng theo thiết kế trừ công trình phục vụ quốc phòng, an ninh và công trình nhà ở riêng lẻ của hộ gia đình, cá nhân, quy định tại khoản 9 Điều 43 Nghị định số 207/2026/NĐ-CP; Trách nhiệm giải quyết và giám định nguyên nhân sự cố công trình xây dựng trên địa bàn tỉnh; Trách nhiệm thi hành các quy định về quản lý chất lượng, thi công xây </w:t>
      </w:r>
      <w:r w:rsidRPr="00C26A86">
        <w:rPr>
          <w:sz w:val="28"/>
          <w:szCs w:val="28"/>
        </w:rPr>
        <w:lastRenderedPageBreak/>
        <w:t>dựng và bảo trì công trình xây dựng theo quy định của Nghi định số 207/2026/NĐ-CP trên địa bàn tỉnh</w:t>
      </w:r>
      <w:r w:rsidRPr="00D50217">
        <w:rPr>
          <w:sz w:val="28"/>
          <w:szCs w:val="28"/>
        </w:rPr>
        <w:t xml:space="preserve"> và các quy định của pháp luật về xây dựng tại các văn bản sau:</w:t>
      </w:r>
    </w:p>
    <w:p w:rsidR="002F3ACD" w:rsidRPr="00D50217" w:rsidRDefault="002F3ACD" w:rsidP="002F3ACD">
      <w:pPr>
        <w:pStyle w:val="BodyText"/>
        <w:numPr>
          <w:ilvl w:val="0"/>
          <w:numId w:val="2"/>
        </w:numPr>
        <w:tabs>
          <w:tab w:val="left" w:pos="851"/>
          <w:tab w:val="left" w:pos="993"/>
        </w:tabs>
        <w:spacing w:before="0" w:beforeAutospacing="0" w:after="120" w:afterAutospacing="0" w:line="320" w:lineRule="exact"/>
        <w:ind w:left="0" w:firstLine="720"/>
        <w:jc w:val="both"/>
        <w:rPr>
          <w:sz w:val="28"/>
          <w:szCs w:val="28"/>
        </w:rPr>
      </w:pPr>
      <w:r w:rsidRPr="00D50217">
        <w:rPr>
          <w:sz w:val="28"/>
          <w:szCs w:val="28"/>
        </w:rPr>
        <w:t>Nghị định số 105/2025/NĐ-CP ngày 15 tháng 5 năm 2025 của Chính phủ Quy định chi tiết một số điều và biện pháp thi hành Luật Phòng cháy, chữa cháy và cứu nạn, cứu hộ;</w:t>
      </w:r>
    </w:p>
    <w:p w:rsidR="002F3ACD" w:rsidRDefault="002F3ACD" w:rsidP="002F3ACD">
      <w:pPr>
        <w:pStyle w:val="BodyText"/>
        <w:numPr>
          <w:ilvl w:val="0"/>
          <w:numId w:val="2"/>
        </w:numPr>
        <w:tabs>
          <w:tab w:val="left" w:pos="851"/>
          <w:tab w:val="left" w:pos="993"/>
        </w:tabs>
        <w:spacing w:before="0" w:beforeAutospacing="0" w:after="120" w:afterAutospacing="0" w:line="320" w:lineRule="exact"/>
        <w:ind w:left="0" w:firstLine="720"/>
        <w:jc w:val="both"/>
        <w:rPr>
          <w:spacing w:val="-4"/>
          <w:sz w:val="28"/>
          <w:szCs w:val="28"/>
        </w:rPr>
      </w:pPr>
      <w:r w:rsidRPr="00D50217">
        <w:rPr>
          <w:spacing w:val="-4"/>
          <w:sz w:val="28"/>
          <w:szCs w:val="28"/>
        </w:rPr>
        <w:t>Nghị định số 217/2026/NĐ-CP ngày 19 tháng 6 năm 2026 của Chính phủ Quy định chi tiết một số điều của Luật Xây dựng về Quản lý hoạt động xây dựng có hiệu lực thi hành từ ngày 01/7/2026 (trước đây được quy định tại Nghị định số 175/2024/NĐ-CP ngày 30 tháng 12 năm 2024 của Chỉnh phủ Quy định chi tiết một số điều và biện pháp thi hành Luật Xây dựng về quản lý hoạt động xây dựng).</w:t>
      </w:r>
    </w:p>
    <w:p w:rsidR="002F3ACD" w:rsidRPr="00C26A86" w:rsidRDefault="002F3ACD" w:rsidP="002F3ACD">
      <w:pPr>
        <w:pStyle w:val="BodyText"/>
        <w:numPr>
          <w:ilvl w:val="0"/>
          <w:numId w:val="2"/>
        </w:numPr>
        <w:tabs>
          <w:tab w:val="left" w:pos="851"/>
          <w:tab w:val="left" w:pos="993"/>
        </w:tabs>
        <w:spacing w:before="0" w:beforeAutospacing="0" w:after="120" w:afterAutospacing="0" w:line="320" w:lineRule="exact"/>
        <w:ind w:left="0" w:firstLine="720"/>
        <w:jc w:val="both"/>
        <w:rPr>
          <w:spacing w:val="-4"/>
          <w:sz w:val="28"/>
          <w:szCs w:val="28"/>
        </w:rPr>
      </w:pPr>
      <w:r w:rsidRPr="00C26A86">
        <w:rPr>
          <w:spacing w:val="-4"/>
          <w:sz w:val="28"/>
          <w:szCs w:val="28"/>
        </w:rPr>
        <w:t xml:space="preserve">Căn cứ Thông tư số 32/2026/TT-BXD ngày 22/6/2026 của Bộ trưởng Bộ Xây dựng </w:t>
      </w:r>
      <w:bookmarkStart w:id="2" w:name="loai_1_name"/>
      <w:r w:rsidRPr="00C26A86">
        <w:rPr>
          <w:spacing w:val="-4"/>
          <w:sz w:val="28"/>
          <w:szCs w:val="28"/>
        </w:rPr>
        <w:t>quy định chi tiết một số điều của nghị định số 207/2026/NĐ-CP ngày 15 tháng 6 năm 2026 của chính phủ quy định chi tiết một số điều của luật xây dựng về quản lý chất lượng, thi công xây dựng và bảo trì công trình xây dựng</w:t>
      </w:r>
      <w:bookmarkEnd w:id="2"/>
      <w:r w:rsidRPr="00C26A86">
        <w:rPr>
          <w:spacing w:val="-4"/>
          <w:sz w:val="28"/>
          <w:szCs w:val="28"/>
        </w:rPr>
        <w:t>;</w:t>
      </w:r>
    </w:p>
    <w:p w:rsidR="002F3ACD" w:rsidRPr="00C26A86" w:rsidRDefault="002F3ACD" w:rsidP="002F3ACD">
      <w:pPr>
        <w:pStyle w:val="BodyText"/>
        <w:numPr>
          <w:ilvl w:val="0"/>
          <w:numId w:val="2"/>
        </w:numPr>
        <w:tabs>
          <w:tab w:val="left" w:pos="851"/>
          <w:tab w:val="left" w:pos="993"/>
        </w:tabs>
        <w:spacing w:before="0" w:beforeAutospacing="0" w:after="120" w:afterAutospacing="0" w:line="320" w:lineRule="exact"/>
        <w:ind w:left="0" w:firstLine="720"/>
        <w:jc w:val="both"/>
        <w:rPr>
          <w:spacing w:val="-4"/>
          <w:sz w:val="28"/>
          <w:szCs w:val="28"/>
        </w:rPr>
      </w:pPr>
      <w:r w:rsidRPr="00C26A86">
        <w:rPr>
          <w:spacing w:val="-4"/>
          <w:sz w:val="28"/>
          <w:szCs w:val="28"/>
        </w:rPr>
        <w:t>Căn cứ Thông tư số 33/2026/TT-BXD ngày 25/6/2026 của Bộ trưởng Bộ Xây dựng quy định chi tiết một số nội dung về đánh giá an toàn công trình trong quá trình khai thác, sử dụng đối với các công trình thuộc thẩm quyền quản lý của bộ xây dựng;</w:t>
      </w:r>
    </w:p>
    <w:p w:rsidR="002F3ACD" w:rsidRPr="00D50217" w:rsidRDefault="002F3ACD" w:rsidP="002F3ACD">
      <w:pPr>
        <w:numPr>
          <w:ilvl w:val="0"/>
          <w:numId w:val="1"/>
        </w:numPr>
        <w:tabs>
          <w:tab w:val="left" w:pos="993"/>
        </w:tabs>
        <w:spacing w:after="120" w:line="320" w:lineRule="exact"/>
        <w:ind w:left="0" w:firstLine="720"/>
        <w:jc w:val="both"/>
        <w:rPr>
          <w:b/>
          <w:sz w:val="28"/>
          <w:szCs w:val="28"/>
        </w:rPr>
      </w:pPr>
      <w:r w:rsidRPr="00D50217">
        <w:rPr>
          <w:b/>
          <w:sz w:val="28"/>
          <w:szCs w:val="28"/>
        </w:rPr>
        <w:t>Bản so sánh, thuyết minh.</w:t>
      </w:r>
    </w:p>
    <w:p w:rsidR="002F3ACD" w:rsidRPr="00D50217" w:rsidRDefault="002F3ACD" w:rsidP="002F3ACD">
      <w:pPr>
        <w:pStyle w:val="BodyTextIndent2"/>
        <w:tabs>
          <w:tab w:val="left" w:pos="993"/>
          <w:tab w:val="left" w:pos="5835"/>
        </w:tabs>
        <w:spacing w:after="120" w:line="320" w:lineRule="exact"/>
        <w:ind w:left="0" w:firstLine="720"/>
        <w:rPr>
          <w:rFonts w:ascii="Times New Roman" w:hAnsi="Times New Roman"/>
          <w:szCs w:val="28"/>
          <w:lang w:val="nl-NL"/>
        </w:rPr>
      </w:pPr>
      <w:r w:rsidRPr="00D50217">
        <w:rPr>
          <w:rFonts w:ascii="Times New Roman" w:hAnsi="Times New Roman"/>
          <w:szCs w:val="28"/>
          <w:lang w:val="nl-NL"/>
        </w:rPr>
        <w:t>Theo nội dung Phụ lục I gửi kèm theo Văn bản này./.</w:t>
      </w:r>
    </w:p>
    <w:p w:rsidR="002F3ACD" w:rsidRPr="008C5284" w:rsidRDefault="002F3ACD" w:rsidP="002F3ACD">
      <w:pPr>
        <w:pStyle w:val="BodyTextIndent2"/>
        <w:tabs>
          <w:tab w:val="left" w:pos="5835"/>
        </w:tabs>
        <w:spacing w:before="100" w:after="480" w:line="320" w:lineRule="exact"/>
        <w:ind w:left="0" w:firstLine="0"/>
        <w:rPr>
          <w:rFonts w:ascii="Times New Roman" w:hAnsi="Times New Roman"/>
          <w:i/>
          <w:szCs w:val="28"/>
          <w:lang w:val="nl-NL"/>
        </w:rPr>
      </w:pPr>
    </w:p>
    <w:tbl>
      <w:tblPr>
        <w:tblW w:w="9072" w:type="dxa"/>
        <w:tblInd w:w="108" w:type="dxa"/>
        <w:tblLook w:val="01E0" w:firstRow="1" w:lastRow="1" w:firstColumn="1" w:lastColumn="1" w:noHBand="0" w:noVBand="0"/>
      </w:tblPr>
      <w:tblGrid>
        <w:gridCol w:w="5387"/>
        <w:gridCol w:w="3685"/>
      </w:tblGrid>
      <w:tr w:rsidR="002F3ACD" w:rsidRPr="00B82C16" w:rsidTr="004B365D">
        <w:tc>
          <w:tcPr>
            <w:tcW w:w="5387" w:type="dxa"/>
            <w:shd w:val="clear" w:color="auto" w:fill="auto"/>
          </w:tcPr>
          <w:p w:rsidR="002F3ACD" w:rsidRPr="00B82C16" w:rsidRDefault="002F3ACD" w:rsidP="004B365D">
            <w:pPr>
              <w:spacing w:before="120"/>
              <w:rPr>
                <w:lang w:val="nl-NL"/>
              </w:rPr>
            </w:pPr>
            <w:r w:rsidRPr="00B82C16">
              <w:rPr>
                <w:b/>
                <w:i/>
                <w:lang w:val="nl-NL"/>
              </w:rPr>
              <w:t>Nơi nhận:</w:t>
            </w:r>
          </w:p>
          <w:p w:rsidR="002F3ACD" w:rsidRPr="00B82C16" w:rsidRDefault="002F3ACD" w:rsidP="004B365D">
            <w:pPr>
              <w:spacing w:line="240" w:lineRule="exact"/>
              <w:rPr>
                <w:lang w:val="nl-NL"/>
              </w:rPr>
            </w:pPr>
            <w:r w:rsidRPr="00B82C16">
              <w:rPr>
                <w:lang w:val="nl-NL"/>
              </w:rPr>
              <w:t>- UBND tỉnh (b/c);</w:t>
            </w:r>
          </w:p>
          <w:p w:rsidR="002F3ACD" w:rsidRPr="00B82C16" w:rsidRDefault="002F3ACD" w:rsidP="004B365D">
            <w:pPr>
              <w:spacing w:line="240" w:lineRule="exact"/>
              <w:rPr>
                <w:lang w:val="nl-NL"/>
              </w:rPr>
            </w:pPr>
            <w:r w:rsidRPr="00B82C16">
              <w:rPr>
                <w:lang w:val="nl-NL"/>
              </w:rPr>
              <w:t>- Sở Tư pháp;</w:t>
            </w:r>
          </w:p>
          <w:p w:rsidR="002F3ACD" w:rsidRPr="00B82C16" w:rsidRDefault="002F3ACD" w:rsidP="004B365D">
            <w:pPr>
              <w:spacing w:line="240" w:lineRule="exact"/>
              <w:rPr>
                <w:lang w:val="nl-NL"/>
              </w:rPr>
            </w:pPr>
            <w:r w:rsidRPr="00B82C16">
              <w:rPr>
                <w:lang w:val="nl-NL"/>
              </w:rPr>
              <w:t>- Giám đốc Sở; P.G</w:t>
            </w:r>
            <w:r>
              <w:rPr>
                <w:lang w:val="nl-NL"/>
              </w:rPr>
              <w:t>Đ Sở (đ/c Hoàng Thái Cương</w:t>
            </w:r>
            <w:r w:rsidRPr="00B82C16">
              <w:rPr>
                <w:lang w:val="nl-NL"/>
              </w:rPr>
              <w:t>);</w:t>
            </w:r>
          </w:p>
          <w:p w:rsidR="002F3ACD" w:rsidRPr="00B82C16" w:rsidRDefault="002F3ACD" w:rsidP="004B365D">
            <w:pPr>
              <w:spacing w:line="240" w:lineRule="exact"/>
              <w:jc w:val="both"/>
              <w:rPr>
                <w:lang w:val="nl-NL"/>
              </w:rPr>
            </w:pPr>
            <w:r w:rsidRPr="00B82C16">
              <w:rPr>
                <w:lang w:val="nl-NL"/>
              </w:rPr>
              <w:t xml:space="preserve">- Lưu VP; </w:t>
            </w:r>
            <w:r>
              <w:rPr>
                <w:lang w:val="nl-NL"/>
              </w:rPr>
              <w:t>QLCHĐXD.</w:t>
            </w:r>
            <w:r w:rsidRPr="008C5284">
              <w:rPr>
                <w:vertAlign w:val="subscript"/>
                <w:lang w:val="nl-NL"/>
              </w:rPr>
              <w:t>(Truonglm)</w:t>
            </w:r>
          </w:p>
        </w:tc>
        <w:tc>
          <w:tcPr>
            <w:tcW w:w="3685" w:type="dxa"/>
            <w:shd w:val="clear" w:color="auto" w:fill="auto"/>
          </w:tcPr>
          <w:p w:rsidR="002F3ACD" w:rsidRPr="008C5284" w:rsidRDefault="002F3ACD" w:rsidP="004B365D">
            <w:pPr>
              <w:pStyle w:val="BodyTextIndent2"/>
              <w:ind w:left="29" w:firstLine="0"/>
              <w:jc w:val="center"/>
              <w:rPr>
                <w:rFonts w:ascii="Times New Roman" w:hAnsi="Times New Roman"/>
                <w:b/>
                <w:szCs w:val="28"/>
                <w:lang w:val="nl-NL"/>
              </w:rPr>
            </w:pPr>
            <w:r w:rsidRPr="008C5284">
              <w:rPr>
                <w:rFonts w:ascii="Times New Roman" w:hAnsi="Times New Roman"/>
                <w:b/>
                <w:szCs w:val="28"/>
                <w:lang w:val="nl-NL"/>
              </w:rPr>
              <w:t>KT. GIÁM ĐỐC</w:t>
            </w:r>
          </w:p>
          <w:p w:rsidR="002F3ACD" w:rsidRDefault="002F3ACD" w:rsidP="004B365D">
            <w:pPr>
              <w:pStyle w:val="BodyTextIndent2"/>
              <w:ind w:left="29" w:firstLine="0"/>
              <w:jc w:val="center"/>
              <w:rPr>
                <w:rFonts w:ascii="Times New Roman" w:hAnsi="Times New Roman"/>
                <w:b/>
                <w:szCs w:val="28"/>
                <w:lang w:val="nl-NL"/>
              </w:rPr>
            </w:pPr>
            <w:r w:rsidRPr="008C5284">
              <w:rPr>
                <w:rFonts w:ascii="Times New Roman" w:hAnsi="Times New Roman"/>
                <w:b/>
                <w:szCs w:val="28"/>
                <w:lang w:val="nl-NL"/>
              </w:rPr>
              <w:t>PHÓ GIÁM ĐỐC</w:t>
            </w:r>
          </w:p>
          <w:p w:rsidR="002F3ACD" w:rsidRPr="008C5284" w:rsidRDefault="002F3ACD" w:rsidP="004B365D">
            <w:pPr>
              <w:pStyle w:val="BodyTextIndent2"/>
              <w:ind w:left="29" w:firstLine="0"/>
              <w:jc w:val="center"/>
              <w:rPr>
                <w:rFonts w:ascii="Times New Roman" w:hAnsi="Times New Roman"/>
                <w:b/>
                <w:szCs w:val="28"/>
                <w:lang w:val="nl-NL"/>
              </w:rPr>
            </w:pPr>
          </w:p>
          <w:p w:rsidR="002F3ACD" w:rsidRPr="008C5284" w:rsidRDefault="002F3ACD" w:rsidP="004B365D">
            <w:pPr>
              <w:pStyle w:val="BodyTextIndent2"/>
              <w:ind w:left="29" w:firstLine="0"/>
              <w:jc w:val="center"/>
              <w:rPr>
                <w:rFonts w:ascii="Times New Roman" w:hAnsi="Times New Roman"/>
                <w:b/>
                <w:szCs w:val="28"/>
                <w:lang w:val="nl-NL"/>
              </w:rPr>
            </w:pPr>
          </w:p>
          <w:p w:rsidR="002F3ACD" w:rsidRPr="00B82C16" w:rsidRDefault="002F3ACD" w:rsidP="004B365D">
            <w:pPr>
              <w:spacing w:before="720"/>
              <w:jc w:val="center"/>
              <w:rPr>
                <w:b/>
                <w:lang w:val="nl-NL"/>
              </w:rPr>
            </w:pPr>
            <w:r w:rsidRPr="008C5284">
              <w:rPr>
                <w:b/>
                <w:sz w:val="28"/>
                <w:szCs w:val="28"/>
                <w:lang w:val="nl-NL"/>
              </w:rPr>
              <w:t>Hoàng Thái Cương</w:t>
            </w:r>
          </w:p>
        </w:tc>
      </w:tr>
    </w:tbl>
    <w:p w:rsidR="002F3ACD" w:rsidRPr="00B82C16" w:rsidRDefault="002F3ACD" w:rsidP="002F3ACD">
      <w:pPr>
        <w:pStyle w:val="BodyTextIndent2"/>
        <w:tabs>
          <w:tab w:val="left" w:pos="5835"/>
        </w:tabs>
        <w:spacing w:before="120" w:after="120" w:line="330" w:lineRule="exact"/>
        <w:ind w:left="0" w:firstLine="539"/>
        <w:rPr>
          <w:rFonts w:ascii="Times New Roman" w:hAnsi="Times New Roman"/>
          <w:sz w:val="24"/>
          <w:lang w:val="nl-NL"/>
        </w:rPr>
        <w:sectPr w:rsidR="002F3ACD" w:rsidRPr="00B82C16" w:rsidSect="00D50217">
          <w:headerReference w:type="default" r:id="rId5"/>
          <w:footerReference w:type="even" r:id="rId6"/>
          <w:footerReference w:type="default" r:id="rId7"/>
          <w:pgSz w:w="11907" w:h="16840" w:code="9"/>
          <w:pgMar w:top="1134" w:right="1134" w:bottom="1134" w:left="1701" w:header="720" w:footer="720" w:gutter="0"/>
          <w:cols w:space="720"/>
          <w:titlePg/>
          <w:docGrid w:linePitch="360"/>
        </w:sectPr>
      </w:pPr>
    </w:p>
    <w:p w:rsidR="002F3ACD" w:rsidRPr="00B82C16" w:rsidRDefault="002F3ACD" w:rsidP="002F3ACD">
      <w:pPr>
        <w:spacing w:line="300" w:lineRule="exact"/>
        <w:jc w:val="center"/>
        <w:rPr>
          <w:b/>
          <w:color w:val="000000"/>
          <w:lang w:val="nl-NL"/>
        </w:rPr>
      </w:pPr>
      <w:r w:rsidRPr="00B82C16">
        <w:rPr>
          <w:b/>
          <w:color w:val="000000"/>
          <w:lang w:val="nl-NL"/>
        </w:rPr>
        <w:lastRenderedPageBreak/>
        <w:t>Phụ lục 01</w:t>
      </w:r>
    </w:p>
    <w:p w:rsidR="002F3ACD" w:rsidRDefault="002F3ACD" w:rsidP="002F3ACD">
      <w:pPr>
        <w:tabs>
          <w:tab w:val="left" w:pos="13608"/>
        </w:tabs>
        <w:spacing w:line="360" w:lineRule="exact"/>
        <w:ind w:left="567" w:right="956"/>
        <w:jc w:val="center"/>
        <w:rPr>
          <w:b/>
          <w:bCs/>
        </w:rPr>
      </w:pPr>
      <w:r>
        <w:rPr>
          <w:b/>
          <w:color w:val="000000"/>
          <w:lang w:val="nl-NL"/>
        </w:rPr>
        <w:t>BẢNG SO SÁNH, THUYẾT MINH NỘI DUNG</w:t>
      </w:r>
      <w:r w:rsidRPr="00B82C16">
        <w:rPr>
          <w:b/>
          <w:color w:val="000000"/>
          <w:lang w:val="nl-NL"/>
        </w:rPr>
        <w:t xml:space="preserve"> DỰ THẢO</w:t>
      </w:r>
      <w:r>
        <w:rPr>
          <w:b/>
          <w:color w:val="000000"/>
          <w:lang w:val="nl-NL"/>
        </w:rPr>
        <w:t xml:space="preserve"> VĂN BẢN QUY PHẠM PHÁP LUẬT,</w:t>
      </w:r>
      <w:r w:rsidRPr="00B82C16">
        <w:rPr>
          <w:b/>
          <w:color w:val="000000"/>
          <w:lang w:val="nl-NL"/>
        </w:rPr>
        <w:t xml:space="preserve"> </w:t>
      </w:r>
      <w:r w:rsidRPr="00135398">
        <w:rPr>
          <w:b/>
          <w:color w:val="000000"/>
          <w:lang w:val="nl-NL"/>
        </w:rPr>
        <w:t>QUYẾT ĐỊNH CỦA ỦY BAN NHÂN DÂN TỈNH BAN HÀNH QUY ĐỊNH TRÁCH NHIỆM QUẢN LÝ NHÀ NƯỚC VỀ CHẤT LƯỢNG, THI CÔNG XÂY DỰNG VÀ BẢO TRÌ CÔNG TRÌNH XÂY DỰNG TRÊN ĐỊA BÀN TỈNH THÁI NGUYÊN</w:t>
      </w:r>
      <w:r>
        <w:rPr>
          <w:b/>
          <w:color w:val="000000"/>
          <w:lang w:val="nl-NL"/>
        </w:rPr>
        <w:t xml:space="preserve"> </w:t>
      </w:r>
      <w:r>
        <w:rPr>
          <w:b/>
          <w:bCs/>
        </w:rPr>
        <w:t xml:space="preserve">THAY THẾ </w:t>
      </w:r>
      <w:r w:rsidRPr="007C1BD4">
        <w:rPr>
          <w:b/>
          <w:bCs/>
        </w:rPr>
        <w:t xml:space="preserve">QUYẾT ĐỊNH SỐ </w:t>
      </w:r>
      <w:r>
        <w:rPr>
          <w:b/>
          <w:bCs/>
        </w:rPr>
        <w:t>04</w:t>
      </w:r>
      <w:r w:rsidRPr="007C1BD4">
        <w:rPr>
          <w:b/>
          <w:bCs/>
        </w:rPr>
        <w:t xml:space="preserve">/2026/QĐ-UBND NGÀY </w:t>
      </w:r>
      <w:r>
        <w:rPr>
          <w:b/>
          <w:bCs/>
        </w:rPr>
        <w:t>2</w:t>
      </w:r>
      <w:r w:rsidRPr="007C1BD4">
        <w:rPr>
          <w:b/>
          <w:bCs/>
        </w:rPr>
        <w:t>4/</w:t>
      </w:r>
      <w:r>
        <w:rPr>
          <w:b/>
          <w:bCs/>
        </w:rPr>
        <w:t>01</w:t>
      </w:r>
      <w:r w:rsidRPr="007C1BD4">
        <w:rPr>
          <w:b/>
          <w:bCs/>
        </w:rPr>
        <w:t>/2026 CỦA UBND TỈNH THÁI NGUYÊN.</w:t>
      </w:r>
    </w:p>
    <w:p w:rsidR="002F3ACD" w:rsidRDefault="002F3ACD" w:rsidP="002F3ACD">
      <w:pPr>
        <w:spacing w:line="360" w:lineRule="exact"/>
        <w:ind w:left="2268" w:right="2373"/>
        <w:jc w:val="center"/>
        <w:rPr>
          <w:i/>
          <w:color w:val="000000"/>
          <w:sz w:val="28"/>
          <w:szCs w:val="28"/>
          <w:lang w:val="nl-NL"/>
        </w:rPr>
      </w:pPr>
      <w:r w:rsidRPr="003C3E9E">
        <w:rPr>
          <w:i/>
          <w:color w:val="000000"/>
          <w:sz w:val="28"/>
          <w:szCs w:val="28"/>
          <w:lang w:val="nl-NL"/>
        </w:rPr>
        <w:t xml:space="preserve">(Kèm theo </w:t>
      </w:r>
      <w:r>
        <w:rPr>
          <w:i/>
          <w:color w:val="000000"/>
          <w:sz w:val="28"/>
          <w:szCs w:val="28"/>
          <w:lang w:val="nl-NL"/>
        </w:rPr>
        <w:t>Văn bản so sánh, thuyết minh nội dung Dự thảo</w:t>
      </w:r>
      <w:r w:rsidRPr="003C3E9E">
        <w:rPr>
          <w:i/>
          <w:color w:val="000000"/>
          <w:sz w:val="28"/>
          <w:szCs w:val="28"/>
          <w:lang w:val="nl-NL"/>
        </w:rPr>
        <w:t xml:space="preserve"> số     </w:t>
      </w:r>
      <w:r>
        <w:rPr>
          <w:i/>
          <w:color w:val="000000"/>
          <w:sz w:val="28"/>
          <w:szCs w:val="28"/>
          <w:lang w:val="nl-NL"/>
        </w:rPr>
        <w:t xml:space="preserve">  </w:t>
      </w:r>
      <w:r w:rsidRPr="003C3E9E">
        <w:rPr>
          <w:i/>
          <w:color w:val="000000"/>
          <w:sz w:val="28"/>
          <w:szCs w:val="28"/>
          <w:lang w:val="nl-NL"/>
        </w:rPr>
        <w:t xml:space="preserve">     </w:t>
      </w:r>
      <w:r>
        <w:rPr>
          <w:i/>
          <w:color w:val="000000"/>
          <w:sz w:val="28"/>
          <w:szCs w:val="28"/>
          <w:lang w:val="nl-NL"/>
        </w:rPr>
        <w:t>/</w:t>
      </w:r>
      <w:r w:rsidRPr="003C3E9E">
        <w:rPr>
          <w:i/>
          <w:color w:val="000000"/>
          <w:sz w:val="28"/>
          <w:szCs w:val="28"/>
          <w:lang w:val="nl-NL"/>
        </w:rPr>
        <w:t>SXD</w:t>
      </w:r>
      <w:r>
        <w:rPr>
          <w:i/>
          <w:color w:val="000000"/>
          <w:sz w:val="28"/>
          <w:szCs w:val="28"/>
          <w:lang w:val="nl-NL"/>
        </w:rPr>
        <w:t xml:space="preserve">-QLCHĐXD </w:t>
      </w:r>
      <w:r w:rsidRPr="003C3E9E">
        <w:rPr>
          <w:i/>
          <w:color w:val="000000"/>
          <w:sz w:val="28"/>
          <w:szCs w:val="28"/>
          <w:lang w:val="nl-NL"/>
        </w:rPr>
        <w:t xml:space="preserve">ngày       tháng </w:t>
      </w:r>
      <w:r>
        <w:rPr>
          <w:i/>
          <w:color w:val="000000"/>
          <w:sz w:val="28"/>
          <w:szCs w:val="28"/>
          <w:lang w:val="nl-NL"/>
        </w:rPr>
        <w:t>8</w:t>
      </w:r>
      <w:r w:rsidRPr="003C3E9E">
        <w:rPr>
          <w:i/>
          <w:color w:val="000000"/>
          <w:sz w:val="28"/>
          <w:szCs w:val="28"/>
          <w:lang w:val="nl-NL"/>
        </w:rPr>
        <w:t xml:space="preserve"> năm 202</w:t>
      </w:r>
      <w:r>
        <w:rPr>
          <w:i/>
          <w:color w:val="000000"/>
          <w:sz w:val="28"/>
          <w:szCs w:val="28"/>
          <w:lang w:val="nl-NL"/>
        </w:rPr>
        <w:t>6</w:t>
      </w:r>
      <w:r w:rsidRPr="003C3E9E">
        <w:rPr>
          <w:i/>
          <w:color w:val="000000"/>
          <w:sz w:val="28"/>
          <w:szCs w:val="28"/>
          <w:lang w:val="nl-NL"/>
        </w:rPr>
        <w:t xml:space="preserve"> của Sở Xây dựng)</w:t>
      </w:r>
    </w:p>
    <w:p w:rsidR="002F3ACD" w:rsidRPr="003C3E9E" w:rsidRDefault="002F3ACD" w:rsidP="002F3ACD">
      <w:pPr>
        <w:spacing w:line="360" w:lineRule="exact"/>
        <w:ind w:left="2268" w:right="2373"/>
        <w:jc w:val="center"/>
        <w:rPr>
          <w:i/>
          <w:color w:val="000000"/>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7"/>
        <w:gridCol w:w="5868"/>
        <w:gridCol w:w="4378"/>
        <w:gridCol w:w="3671"/>
      </w:tblGrid>
      <w:tr w:rsidR="002F3ACD" w:rsidRPr="0008428A" w:rsidTr="004B365D">
        <w:trPr>
          <w:trHeight w:val="1224"/>
        </w:trPr>
        <w:tc>
          <w:tcPr>
            <w:tcW w:w="219" w:type="pct"/>
            <w:shd w:val="clear" w:color="auto" w:fill="FFFFFF"/>
            <w:vAlign w:val="center"/>
          </w:tcPr>
          <w:p w:rsidR="002F3ACD" w:rsidRPr="0008428A" w:rsidRDefault="002F3ACD" w:rsidP="004B365D">
            <w:pPr>
              <w:autoSpaceDE w:val="0"/>
              <w:autoSpaceDN w:val="0"/>
              <w:adjustRightInd w:val="0"/>
              <w:spacing w:before="60" w:after="60"/>
              <w:jc w:val="center"/>
              <w:rPr>
                <w:b/>
                <w:bCs/>
                <w:lang w:val="en"/>
              </w:rPr>
            </w:pPr>
            <w:r w:rsidRPr="0008428A">
              <w:rPr>
                <w:b/>
                <w:bCs/>
                <w:lang w:val="en"/>
              </w:rPr>
              <w:t>STT</w:t>
            </w:r>
          </w:p>
        </w:tc>
        <w:tc>
          <w:tcPr>
            <w:tcW w:w="2016" w:type="pct"/>
            <w:shd w:val="clear" w:color="auto" w:fill="FFFFFF"/>
            <w:vAlign w:val="center"/>
          </w:tcPr>
          <w:p w:rsidR="002F3ACD" w:rsidRDefault="002F3ACD" w:rsidP="004B365D">
            <w:pPr>
              <w:autoSpaceDE w:val="0"/>
              <w:autoSpaceDN w:val="0"/>
              <w:adjustRightInd w:val="0"/>
              <w:spacing w:before="60" w:after="120" w:line="320" w:lineRule="exact"/>
              <w:ind w:left="147" w:right="142"/>
              <w:jc w:val="center"/>
              <w:rPr>
                <w:b/>
                <w:bCs/>
                <w:lang w:val="en"/>
              </w:rPr>
            </w:pPr>
            <w:r>
              <w:rPr>
                <w:b/>
                <w:bCs/>
                <w:lang w:val="en"/>
              </w:rPr>
              <w:t>VĂN BẢN HIỆN HÀNH</w:t>
            </w:r>
          </w:p>
          <w:p w:rsidR="002F3ACD" w:rsidRPr="007D6664" w:rsidRDefault="002F3ACD" w:rsidP="004B365D">
            <w:pPr>
              <w:autoSpaceDE w:val="0"/>
              <w:autoSpaceDN w:val="0"/>
              <w:adjustRightInd w:val="0"/>
              <w:spacing w:before="60" w:after="120" w:line="320" w:lineRule="exact"/>
              <w:ind w:left="147" w:right="142"/>
              <w:jc w:val="center"/>
              <w:rPr>
                <w:bCs/>
                <w:lang w:val="en"/>
              </w:rPr>
            </w:pPr>
            <w:r w:rsidRPr="007D6664">
              <w:rPr>
                <w:bCs/>
                <w:lang w:val="en"/>
              </w:rPr>
              <w:t>(Quyết định số 04/2026/QĐ-UBND ngày 24/01/2026 của UBND tỉnh Thái Nguyên)</w:t>
            </w:r>
          </w:p>
        </w:tc>
        <w:tc>
          <w:tcPr>
            <w:tcW w:w="1504" w:type="pct"/>
            <w:shd w:val="clear" w:color="auto" w:fill="FFFFFF"/>
            <w:vAlign w:val="center"/>
          </w:tcPr>
          <w:p w:rsidR="002F3ACD" w:rsidRDefault="002F3ACD" w:rsidP="004B365D">
            <w:pPr>
              <w:autoSpaceDE w:val="0"/>
              <w:autoSpaceDN w:val="0"/>
              <w:adjustRightInd w:val="0"/>
              <w:spacing w:before="60" w:after="60"/>
              <w:ind w:left="139" w:right="98"/>
              <w:jc w:val="center"/>
              <w:rPr>
                <w:b/>
                <w:bCs/>
                <w:lang w:val="en"/>
              </w:rPr>
            </w:pPr>
            <w:r>
              <w:rPr>
                <w:b/>
                <w:bCs/>
                <w:lang w:val="en"/>
              </w:rPr>
              <w:t>DỰ THẢO VĂN BẢN QUY PHẠM PHÁP LUẬT THAY THẾ</w:t>
            </w:r>
          </w:p>
          <w:p w:rsidR="002F3ACD" w:rsidRPr="007D6664" w:rsidRDefault="002F3ACD" w:rsidP="004B365D">
            <w:pPr>
              <w:autoSpaceDE w:val="0"/>
              <w:autoSpaceDN w:val="0"/>
              <w:adjustRightInd w:val="0"/>
              <w:spacing w:before="60" w:after="120" w:line="260" w:lineRule="exact"/>
              <w:ind w:right="96"/>
              <w:jc w:val="center"/>
              <w:rPr>
                <w:bCs/>
                <w:spacing w:val="-2"/>
                <w:lang w:val="en"/>
              </w:rPr>
            </w:pPr>
            <w:r w:rsidRPr="007D6664">
              <w:rPr>
                <w:bCs/>
                <w:spacing w:val="-2"/>
                <w:lang w:val="en"/>
              </w:rPr>
              <w:t>(</w:t>
            </w:r>
            <w:r w:rsidRPr="00222384">
              <w:rPr>
                <w:bCs/>
                <w:spacing w:val="-6"/>
                <w:lang w:val="en"/>
              </w:rPr>
              <w:t>Dự thảo Quyết định Ban hành Quy định trách nhiệm quản lý nhà nước về chất lượng, thi công xây dựng và bảo trì công trình xây dựng trên địa bàn tỉnh Thái Nguyên)</w:t>
            </w:r>
          </w:p>
        </w:tc>
        <w:tc>
          <w:tcPr>
            <w:tcW w:w="1262" w:type="pct"/>
            <w:shd w:val="clear" w:color="auto" w:fill="FFFFFF"/>
            <w:vAlign w:val="center"/>
          </w:tcPr>
          <w:p w:rsidR="002F3ACD" w:rsidRPr="0008428A" w:rsidRDefault="002F3ACD" w:rsidP="004B365D">
            <w:pPr>
              <w:autoSpaceDE w:val="0"/>
              <w:autoSpaceDN w:val="0"/>
              <w:adjustRightInd w:val="0"/>
              <w:spacing w:before="60" w:after="60"/>
              <w:ind w:left="186" w:right="145"/>
              <w:jc w:val="center"/>
              <w:rPr>
                <w:b/>
                <w:bCs/>
                <w:lang w:val="en"/>
              </w:rPr>
            </w:pPr>
            <w:r w:rsidRPr="0008428A">
              <w:rPr>
                <w:b/>
                <w:bCs/>
                <w:lang w:val="en"/>
              </w:rPr>
              <w:t>THUYẾT MINH</w:t>
            </w:r>
          </w:p>
        </w:tc>
      </w:tr>
      <w:tr w:rsidR="002F3ACD" w:rsidRPr="0008428A" w:rsidTr="004B365D">
        <w:trPr>
          <w:trHeight w:val="146"/>
        </w:trPr>
        <w:tc>
          <w:tcPr>
            <w:tcW w:w="219" w:type="pct"/>
            <w:shd w:val="clear" w:color="auto" w:fill="FFFFFF"/>
            <w:vAlign w:val="center"/>
          </w:tcPr>
          <w:p w:rsidR="002F3ACD" w:rsidRDefault="002F3ACD" w:rsidP="004B365D">
            <w:pPr>
              <w:jc w:val="center"/>
            </w:pPr>
            <w:r>
              <w:t>1</w:t>
            </w:r>
          </w:p>
        </w:tc>
        <w:tc>
          <w:tcPr>
            <w:tcW w:w="2016" w:type="pct"/>
            <w:shd w:val="clear" w:color="auto" w:fill="FFFFFF"/>
          </w:tcPr>
          <w:p w:rsidR="002F3ACD" w:rsidRDefault="002F3ACD" w:rsidP="004B365D">
            <w:pPr>
              <w:tabs>
                <w:tab w:val="left" w:pos="243"/>
              </w:tabs>
              <w:spacing w:before="120" w:after="120" w:line="280" w:lineRule="exact"/>
              <w:ind w:firstLine="498"/>
              <w:jc w:val="both"/>
            </w:pPr>
            <w:r>
              <w:rPr>
                <w:b/>
              </w:rPr>
              <w:t>Điều 1. Phạm vi điều chỉnh</w:t>
            </w:r>
          </w:p>
          <w:p w:rsidR="002F3ACD" w:rsidRDefault="002F3ACD" w:rsidP="004B365D">
            <w:pPr>
              <w:tabs>
                <w:tab w:val="left" w:pos="243"/>
              </w:tabs>
              <w:spacing w:before="120" w:after="120" w:line="280" w:lineRule="exact"/>
              <w:ind w:firstLine="498"/>
              <w:jc w:val="both"/>
            </w:pPr>
            <w:r>
              <w:t>Quy định này quy định về phân cấp, trách nhiệm quản lý chất lượng, thi công xây dựng và bảo trì công trình xây dựng trên địa bàn tỉnh Thái Nguyên.</w:t>
            </w:r>
          </w:p>
          <w:p w:rsidR="002F3ACD" w:rsidRDefault="002F3ACD" w:rsidP="004B365D">
            <w:pPr>
              <w:tabs>
                <w:tab w:val="left" w:pos="243"/>
              </w:tabs>
              <w:spacing w:before="120" w:after="120" w:line="280" w:lineRule="exact"/>
              <w:ind w:firstLine="498"/>
              <w:jc w:val="both"/>
            </w:pPr>
            <w:r>
              <w:rPr>
                <w:b/>
              </w:rPr>
              <w:t>Điều 2. Đối tượng áp dụng</w:t>
            </w:r>
          </w:p>
          <w:p w:rsidR="002F3ACD" w:rsidRDefault="002F3ACD" w:rsidP="004B365D">
            <w:pPr>
              <w:tabs>
                <w:tab w:val="left" w:pos="243"/>
              </w:tabs>
              <w:spacing w:before="120" w:after="120" w:line="280" w:lineRule="exact"/>
              <w:ind w:firstLine="498"/>
              <w:jc w:val="both"/>
            </w:pPr>
            <w:r>
              <w:t>Quy định này áp dụng đối với các Sở, Ban, ngành thuộc Ủy ban nhân dân tỉnh, Ủy ban nhân dân các xã, phường (viết tắt là Ủy ban nhân dân cấp xã), cơ quan được giao quản lý xây dựng thuộc Ủy ban nhân dân cấp xã; chủ đầu tư, nhà đầu tư, các nhà thầu trong nước và nước ngoài, chủ sở hữu hoặc người quản lý sử dụng công trình, các tổ chức và cá nhân có liên quan đến công tác quản lý chất lượng công trình xây dựng, thi công xây dựng công trình và bảo trì công trình xây dựng trong phạm vi địa giới hành chính tỉnh Thái Nguyên.</w:t>
            </w:r>
          </w:p>
        </w:tc>
        <w:tc>
          <w:tcPr>
            <w:tcW w:w="1504" w:type="pct"/>
            <w:shd w:val="clear" w:color="auto" w:fill="FFFFFF"/>
          </w:tcPr>
          <w:p w:rsidR="002F3ACD" w:rsidRPr="000736DA" w:rsidRDefault="002F3ACD" w:rsidP="004B365D">
            <w:pPr>
              <w:tabs>
                <w:tab w:val="left" w:pos="243"/>
              </w:tabs>
              <w:autoSpaceDE w:val="0"/>
              <w:autoSpaceDN w:val="0"/>
              <w:adjustRightInd w:val="0"/>
              <w:spacing w:before="120" w:after="60" w:line="280" w:lineRule="exact"/>
              <w:ind w:left="142" w:right="96" w:firstLine="498"/>
              <w:jc w:val="both"/>
              <w:rPr>
                <w:b/>
                <w:bCs/>
                <w:spacing w:val="4"/>
                <w:lang w:val="en"/>
              </w:rPr>
            </w:pPr>
            <w:r w:rsidRPr="000736DA">
              <w:rPr>
                <w:b/>
                <w:bCs/>
                <w:spacing w:val="4"/>
                <w:lang w:val="en"/>
              </w:rPr>
              <w:t>Điều 1. Phạm vi điều chỉnh và đối tượng áp dụng</w:t>
            </w:r>
          </w:p>
          <w:p w:rsidR="002F3ACD" w:rsidRPr="000736DA" w:rsidRDefault="002F3ACD" w:rsidP="004B365D">
            <w:pPr>
              <w:tabs>
                <w:tab w:val="left" w:pos="243"/>
              </w:tabs>
              <w:autoSpaceDE w:val="0"/>
              <w:autoSpaceDN w:val="0"/>
              <w:adjustRightInd w:val="0"/>
              <w:spacing w:before="120" w:after="60" w:line="280" w:lineRule="exact"/>
              <w:ind w:left="142" w:right="96" w:firstLine="498"/>
              <w:jc w:val="both"/>
              <w:rPr>
                <w:spacing w:val="4"/>
                <w:lang w:val="en"/>
              </w:rPr>
            </w:pPr>
            <w:r w:rsidRPr="000736DA">
              <w:rPr>
                <w:spacing w:val="4"/>
                <w:lang w:val="en"/>
              </w:rPr>
              <w:t>1. Phạm vi điều chỉnh.</w:t>
            </w:r>
          </w:p>
          <w:p w:rsidR="002F3ACD" w:rsidRPr="000736DA" w:rsidRDefault="002F3ACD" w:rsidP="004B365D">
            <w:pPr>
              <w:tabs>
                <w:tab w:val="left" w:pos="243"/>
              </w:tabs>
              <w:autoSpaceDE w:val="0"/>
              <w:autoSpaceDN w:val="0"/>
              <w:adjustRightInd w:val="0"/>
              <w:spacing w:before="120" w:after="60" w:line="280" w:lineRule="exact"/>
              <w:ind w:left="142" w:right="96" w:firstLine="498"/>
              <w:jc w:val="both"/>
              <w:rPr>
                <w:spacing w:val="4"/>
                <w:lang w:val="en"/>
              </w:rPr>
            </w:pPr>
            <w:r w:rsidRPr="000736DA">
              <w:rPr>
                <w:spacing w:val="4"/>
                <w:lang w:val="en"/>
              </w:rPr>
              <w:t>Quy định này quy định về phân cấp, trách nhiệm quản lý chất lượng, thi công xây dựng và bảo trì công trình xây dựng trên địa bàn tỉnh Thái Nguyên.</w:t>
            </w:r>
          </w:p>
          <w:p w:rsidR="002F3ACD" w:rsidRPr="000736DA" w:rsidRDefault="002F3ACD" w:rsidP="004B365D">
            <w:pPr>
              <w:tabs>
                <w:tab w:val="left" w:pos="243"/>
              </w:tabs>
              <w:autoSpaceDE w:val="0"/>
              <w:autoSpaceDN w:val="0"/>
              <w:adjustRightInd w:val="0"/>
              <w:spacing w:before="120" w:after="60" w:line="280" w:lineRule="exact"/>
              <w:ind w:left="142" w:right="96" w:firstLine="498"/>
              <w:jc w:val="both"/>
              <w:rPr>
                <w:spacing w:val="4"/>
                <w:lang w:val="en"/>
              </w:rPr>
            </w:pPr>
            <w:r w:rsidRPr="000736DA">
              <w:rPr>
                <w:spacing w:val="4"/>
                <w:lang w:val="en"/>
              </w:rPr>
              <w:t>2. Đối tượng áp dụng.</w:t>
            </w:r>
          </w:p>
          <w:p w:rsidR="002F3ACD" w:rsidRPr="000736DA" w:rsidRDefault="002F3ACD" w:rsidP="004B365D">
            <w:pPr>
              <w:tabs>
                <w:tab w:val="left" w:pos="243"/>
              </w:tabs>
              <w:autoSpaceDE w:val="0"/>
              <w:autoSpaceDN w:val="0"/>
              <w:adjustRightInd w:val="0"/>
              <w:spacing w:before="120" w:after="60" w:line="240" w:lineRule="exact"/>
              <w:ind w:left="142" w:right="96" w:firstLine="499"/>
              <w:jc w:val="both"/>
              <w:rPr>
                <w:spacing w:val="4"/>
                <w:lang w:val="en"/>
              </w:rPr>
            </w:pPr>
            <w:r w:rsidRPr="000736DA">
              <w:rPr>
                <w:spacing w:val="4"/>
                <w:lang w:val="en"/>
              </w:rPr>
              <w:t xml:space="preserve">Quy định này áp dụng đối với các sở, ban, ngành thuộc Ủy ban nhân dân tỉnh, Ủy ban nhân dân các xã, phường (viết tắt là Ủy ban nhân dân cấp xã), cơ quan chuyên môn về xây dựng thuộc Ủy ban nhân dân cấp xã; chủ đầu tư, nhà đầu tư, các nhà thầu trong nước và nước ngoài, </w:t>
            </w:r>
            <w:r w:rsidRPr="000736DA">
              <w:rPr>
                <w:spacing w:val="4"/>
                <w:lang w:val="en"/>
              </w:rPr>
              <w:lastRenderedPageBreak/>
              <w:t>chủ sở hữu hoặc người quản lý sử dụng công trình, các tổ chức và cá nhân có liên quan đến công tác quản lý chất lượng công trình xây dựng, thi công xây dựng công trình và bảo trì công trình xây dựng trong phạm vi địa giới hành chính tỉnh Thái Nguyên.</w:t>
            </w:r>
          </w:p>
        </w:tc>
        <w:tc>
          <w:tcPr>
            <w:tcW w:w="1262" w:type="pct"/>
            <w:shd w:val="clear" w:color="auto" w:fill="FFFFFF"/>
          </w:tcPr>
          <w:p w:rsidR="002F3ACD" w:rsidRPr="003362A9" w:rsidRDefault="002F3ACD" w:rsidP="004B365D">
            <w:pPr>
              <w:tabs>
                <w:tab w:val="left" w:pos="243"/>
              </w:tabs>
              <w:spacing w:before="120" w:after="120" w:line="240" w:lineRule="exact"/>
              <w:ind w:firstLine="499"/>
              <w:jc w:val="both"/>
            </w:pPr>
            <w:r w:rsidRPr="003362A9">
              <w:rPr>
                <w:b/>
              </w:rPr>
              <w:lastRenderedPageBreak/>
              <w:t>Kế thừa, sửa đổi:</w:t>
            </w:r>
            <w:r w:rsidRPr="003362A9">
              <w:t xml:space="preserve"> Kế thừa phạm vi điều chỉnh và nhóm đối tượng áp dụng của Điều 1, Điều 2 Quyết định số 04/2026/QĐ-UBND. Sửa thuật ngữ “cơ quan được giao quản lý xây dựng thuộc Ủy ban nhân dân cấp xã” thành “cơ quan chuyên môn về xây dựng thuộc Ủy ban nhân dân cấp xã” và gộp phạm vi điều chỉnh, đối tượng áp dụng trong một điều để phù hợp hệ thống pháp luật về xây dựng có hiệu lực từ ngày 01/7/2026 và cơ cấu chính quyền địa phương 02 cấp.</w:t>
            </w:r>
          </w:p>
          <w:p w:rsidR="002F3ACD" w:rsidRPr="000736DA" w:rsidRDefault="002F3ACD" w:rsidP="004B365D">
            <w:pPr>
              <w:tabs>
                <w:tab w:val="left" w:pos="243"/>
              </w:tabs>
              <w:spacing w:before="120" w:after="120" w:line="240" w:lineRule="exact"/>
              <w:ind w:firstLine="499"/>
              <w:jc w:val="both"/>
              <w:rPr>
                <w:spacing w:val="2"/>
              </w:rPr>
            </w:pPr>
            <w:r w:rsidRPr="000736DA">
              <w:rPr>
                <w:b/>
                <w:spacing w:val="2"/>
              </w:rPr>
              <w:t>Phân quyền, phân cấp/TTHC:</w:t>
            </w:r>
            <w:r w:rsidRPr="000736DA">
              <w:rPr>
                <w:spacing w:val="2"/>
              </w:rPr>
              <w:t xml:space="preserve"> Không làm thay đổi quyền, nghĩa vụ cơ bản của tổ chức, cá nhân; không đặt thêm thành phần hồ sơ, trình tự, </w:t>
            </w:r>
            <w:r w:rsidRPr="000736DA">
              <w:rPr>
                <w:spacing w:val="2"/>
              </w:rPr>
              <w:lastRenderedPageBreak/>
              <w:t>thời hạn giải quyết và không làm phát sinh thủ tục hành chính mới.</w:t>
            </w:r>
          </w:p>
          <w:p w:rsidR="002F3ACD" w:rsidRPr="000736DA" w:rsidRDefault="002F3ACD" w:rsidP="004B365D">
            <w:pPr>
              <w:tabs>
                <w:tab w:val="left" w:pos="243"/>
              </w:tabs>
              <w:spacing w:before="120" w:after="120" w:line="240" w:lineRule="exact"/>
              <w:ind w:firstLine="499"/>
              <w:jc w:val="both"/>
              <w:rPr>
                <w:spacing w:val="2"/>
              </w:rPr>
            </w:pPr>
            <w:r w:rsidRPr="000736DA">
              <w:rPr>
                <w:b/>
                <w:spacing w:val="2"/>
              </w:rPr>
              <w:t>Khoa học, công nghệ/đổi mới sáng tạo/chuyển đổi số:</w:t>
            </w:r>
            <w:r w:rsidRPr="000736DA">
              <w:rPr>
                <w:spacing w:val="2"/>
              </w:rPr>
              <w:t xml:space="preserve"> Không quy định nội dung riêng tại điều này.</w:t>
            </w:r>
          </w:p>
          <w:p w:rsidR="002F3ACD" w:rsidRPr="000736DA" w:rsidRDefault="002F3ACD" w:rsidP="004B365D">
            <w:pPr>
              <w:tabs>
                <w:tab w:val="left" w:pos="243"/>
              </w:tabs>
              <w:spacing w:before="120" w:after="120" w:line="240" w:lineRule="exact"/>
              <w:ind w:firstLine="499"/>
              <w:jc w:val="both"/>
              <w:rPr>
                <w:spacing w:val="2"/>
              </w:rPr>
            </w:pPr>
            <w:r w:rsidRPr="000736DA">
              <w:rPr>
                <w:b/>
                <w:spacing w:val="2"/>
              </w:rPr>
              <w:t>Bình đẳng giới/chính sách dân tộc:</w:t>
            </w:r>
            <w:r w:rsidRPr="000736DA">
              <w:rPr>
                <w:spacing w:val="2"/>
              </w:rPr>
              <w:t xml:space="preserve"> Quy định áp dụng chung, không phân biệt giới tính, dân tộc; không phát sinh chính sách đặc thù.</w:t>
            </w:r>
          </w:p>
        </w:tc>
      </w:tr>
      <w:tr w:rsidR="002F3ACD" w:rsidRPr="0008428A" w:rsidTr="004B365D">
        <w:tc>
          <w:tcPr>
            <w:tcW w:w="219" w:type="pct"/>
            <w:shd w:val="clear" w:color="auto" w:fill="FFFFFF"/>
            <w:vAlign w:val="center"/>
          </w:tcPr>
          <w:p w:rsidR="002F3ACD" w:rsidRDefault="002F3ACD" w:rsidP="004B365D">
            <w:pPr>
              <w:jc w:val="center"/>
            </w:pPr>
            <w:r>
              <w:lastRenderedPageBreak/>
              <w:t>2</w:t>
            </w:r>
          </w:p>
        </w:tc>
        <w:tc>
          <w:tcPr>
            <w:tcW w:w="2016" w:type="pct"/>
            <w:shd w:val="clear" w:color="auto" w:fill="FFFFFF"/>
          </w:tcPr>
          <w:p w:rsidR="002F3ACD" w:rsidRPr="000736DA" w:rsidRDefault="002F3ACD" w:rsidP="004B365D">
            <w:pPr>
              <w:tabs>
                <w:tab w:val="left" w:pos="243"/>
              </w:tabs>
              <w:spacing w:before="60" w:after="60" w:line="260" w:lineRule="exact"/>
              <w:ind w:firstLine="498"/>
              <w:jc w:val="both"/>
              <w:rPr>
                <w:rFonts w:ascii="Times New Roman Bold" w:hAnsi="Times New Roman Bold"/>
                <w:spacing w:val="-12"/>
              </w:rPr>
            </w:pPr>
            <w:r w:rsidRPr="000736DA">
              <w:rPr>
                <w:rFonts w:ascii="Times New Roman Bold" w:hAnsi="Times New Roman Bold"/>
                <w:b/>
                <w:spacing w:val="-12"/>
              </w:rPr>
              <w:t>Điều 3. Kiểm tra công tác nghiệm thu công trình xây dựng</w:t>
            </w:r>
          </w:p>
          <w:p w:rsidR="002F3ACD" w:rsidRPr="00222384" w:rsidRDefault="002F3ACD" w:rsidP="004B365D">
            <w:pPr>
              <w:tabs>
                <w:tab w:val="left" w:pos="243"/>
              </w:tabs>
              <w:spacing w:before="60" w:after="60" w:line="260" w:lineRule="exact"/>
              <w:ind w:firstLine="498"/>
              <w:jc w:val="both"/>
            </w:pPr>
            <w:r w:rsidRPr="00222384">
              <w:t>1</w:t>
            </w:r>
            <w:r w:rsidRPr="00222384">
              <w:rPr>
                <w:spacing w:val="4"/>
              </w:rPr>
              <w:t>. Công trình xây dựng phải được cơ quan chuyên môn về xây dựng có thẩm quyền theo phân cấp kiểm tra công tác nghiệm thu trong quá trình thi công và khi hoàn thành thi công xây dựng trước khi chủ đầu tư đưa công trình vào khai thác, sử dụng được quy định tại khoản 1 Điều 24 Nghị định số 06/2021/NĐ-CP ngày 26/01/2021 của Chính phủ quy định chi tiết một số nội dung về quản lý chất lượng, thi công xây dựng và bảo trì công trình xây dựng, đã được sửa đổi bổ sung một số điều tại Nghị định số 175/2024/NĐ-CP ngày 30/12/2024 và Nghị định số 140/2025/NĐ-CP ngày 12/6/2025 của Chính phủ (sau đây gọi là Nghị định số 06/2021/NĐ-CP).</w:t>
            </w:r>
          </w:p>
          <w:p w:rsidR="002F3ACD" w:rsidRPr="00222384" w:rsidRDefault="002F3ACD" w:rsidP="004B365D">
            <w:pPr>
              <w:tabs>
                <w:tab w:val="left" w:pos="243"/>
              </w:tabs>
              <w:spacing w:before="60" w:after="60" w:line="260" w:lineRule="exact"/>
              <w:ind w:firstLine="498"/>
              <w:jc w:val="both"/>
            </w:pPr>
            <w:r w:rsidRPr="00222384">
              <w:t>2. Thẩm quyền kiểm tra công tác nghiệm thu công trình xây dựng được quy định tại khoản 5 Điều 4, khoản 3 Điều 5, khoản 3 Điều 6, khoản 3 Điều 7, khoản 3 Điều 11 của Quy định này. Kết thúc kiểm tra, cơ quan có thẩm quyền kiểm tra công tác nghiệm thu công trình xây dựng ra Văn bản thông báo kết quả kiểm tra công tác nghiệm thu hoàn thành hạng mục công trình, công trình xây dựng (theo mẫu quy định tại Phụ lục VII ban hành kèm theo Nghị định số 06/2021/NĐ-CP được sửa đổi, bổ sung tại khoản 9 Điều 11 Nghị định số 35/2023/NĐ-CP ngày 20/6/2023 của Chính phủ).</w:t>
            </w:r>
          </w:p>
          <w:p w:rsidR="002F3ACD" w:rsidRPr="000736DA" w:rsidRDefault="002F3ACD" w:rsidP="004B365D">
            <w:pPr>
              <w:tabs>
                <w:tab w:val="left" w:pos="243"/>
              </w:tabs>
              <w:spacing w:before="60" w:after="60" w:line="260" w:lineRule="exact"/>
              <w:ind w:firstLine="498"/>
              <w:jc w:val="both"/>
              <w:rPr>
                <w:spacing w:val="-2"/>
              </w:rPr>
            </w:pPr>
            <w:r w:rsidRPr="000736DA">
              <w:rPr>
                <w:spacing w:val="-2"/>
              </w:rPr>
              <w:t xml:space="preserve">3. Đối với dự án đầu tư xây dựng công trình hoặc dự án đầu tư xây dựng công trình được phân chia thành các dự án </w:t>
            </w:r>
            <w:r w:rsidRPr="000736DA">
              <w:rPr>
                <w:spacing w:val="-2"/>
              </w:rPr>
              <w:lastRenderedPageBreak/>
              <w:t>thành phần gồm nhiều công trình có loại và cấp khác nhau (theo Phụ lục I Phân loại công trình theo công năng sử dụng được sửa đổi, bổ sung tại điểm b, điểm c khoản 1 Nghị định số 175/2024/NĐ-CP; phân loại, phân cấp công trình theo khoản 1, khoản 4 Điều 53 Nghị định số 06/2021/NĐ-CP) thì cơ quan có thẩm quyền kiểm tra đối với các công trình thuộc dự án là cơ quan có thẩm quyền kiểm tra đối với công trình chính độc lập có cấp cao nhất của dự án đầu tư xây dựng công trình hoặc công trình chính độc lập có cấp cao nhất của dự án thành phần. Trường hợp gồm nhiều công trình chính có cùng một cấp cao nhất, cơ quan có thẩm quyền kiểm tra đối với các công trình thuộc dự án là cơ quan có thẩm quyền kiểm tra đối với công trình chính đã được lựa chọn để xác định cơ quan chủ trì thẩm định báo cáo nghiên cứu khả thi đầu tư xây dựng. Trường hợp công trình được xây dựng trên địa bàn hành chính từ 02 đơn vị cấp xã trở lên không thuộc thẩm quyền kiểm tra của cơ quan chuyên môn về xây dựng thuộc Sở quản lý công trình xây dựng chuyên ngành, chủ đầu tư gửi thông báo khởi công xây dựng công trình và hồ sơ đề nghị kiểm tra công tác nghiệm thu hoàn thành hạng mục công trình, công trình xây dựng tới cơ quan chuyên môn về xây dựng đã thực hiện thẩm định báo cáo nghiên cứu khả thi đầu tư xây dựng để được cơ quan này thực hiện kiểm tra. Cơ quan chuyên môn về xây dựng chuyên ngành phối hợp kiểm tra khi được cơ quan chủ trì mời tham gia, có ý kiến bằng Văn bản và chịu trách nhiệm về kết quả kiểm tra do mình thực hiện.</w:t>
            </w:r>
          </w:p>
          <w:p w:rsidR="002F3ACD" w:rsidRPr="00222384" w:rsidRDefault="002F3ACD" w:rsidP="004B365D">
            <w:pPr>
              <w:tabs>
                <w:tab w:val="left" w:pos="243"/>
              </w:tabs>
              <w:spacing w:before="60" w:after="60" w:line="260" w:lineRule="exact"/>
              <w:ind w:firstLine="498"/>
              <w:jc w:val="both"/>
            </w:pPr>
            <w:r w:rsidRPr="00222384">
              <w:t>4. Đối với công trình xây dựng quy định tại khoản 1 Điều này thì cơ quan có thẩm quyền kiểm tra công tác nghiệm thu công trình xây dựng quy định tại khoản 2 Điều này và chủ đầu tư thực hiện theo nội dung kiểm tra, trình tự kiểm tra, chi phí kiểm tra công tác nghiệm thu công trình được quy định tại khoản 4, 5, 6 và khoản 8 Điều 24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b/>
                <w:bCs/>
              </w:rPr>
            </w:pPr>
            <w:r w:rsidRPr="00222384">
              <w:rPr>
                <w:b/>
                <w:bCs/>
              </w:rPr>
              <w:lastRenderedPageBreak/>
              <w:t>Điều 2. Thẩm quyền kiểm tra công tác nghiệm thu công trình xây dựng của các Cơ quan chuyên môn về xây dựng thuộc Ủy ban nhân dân tỉnh</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pPr>
            <w:r w:rsidRPr="00222384">
              <w:t>1. Công trình xây dựng quy định tại điểm b, điểm c khoản 1 Điều 25 Nghị định số 207/2026/NĐ-CP phải được cơ quan chuyên môn về xây dựng có thẩm quyền theo phân cấp kiểm tra công tác nghiệm thu trong quá trình thi công và khi hoàn thành thi công xây dựng trước khi chủ đầu tư đưa công trình vào khai thác, sử dụng. Cơ quan chuyên môn về xây dựng thuộc Ủy ban nhân dân tỉnh kiểm tra các công trình thuộc dự án đầu tư xây dựng công trình theo quy định tại điểm c khoản 1, điểm e khoản 2 và khoản 4 Điều 26 Nghị định số 207/2026/NĐ-CP trên địa bàn tỉnh thuộc phạm vi quản lý.</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pPr>
            <w:r w:rsidRPr="00222384">
              <w:t>2. Thẩm quyền kiểm tra công tác nghiệm thu công trình xây dựng quy định tại khoản 1 Điều này, theo phân loại công trình theo công năng sử dụng được quy định tại Phụ lục I Nghị định số 207/2026/NĐ-CP như sau:</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pPr>
            <w:r w:rsidRPr="00222384">
              <w:t xml:space="preserve">a) Sở Xây dựng đối với dự án, công trình thuộc dự án đầu tư xây dựng dân </w:t>
            </w:r>
            <w:r w:rsidRPr="00222384">
              <w:lastRenderedPageBreak/>
              <w:t>dụng; dự án đầu tư xây dựng khu đô thị, khu nhà ở; dự án đầu tư xây dựng hạ tầng kỹ thuật khu chức năng; dự án đầu tư xây dựng công nghiệp nhẹ, công nghiệp vật liệu xây dựng; dự án đầu tư xây dựng hạ tầng kỹ thuật và dự án đầu tư xây dựng công trình giao thông;</w:t>
            </w:r>
          </w:p>
          <w:p w:rsidR="002F3ACD" w:rsidRPr="00222384" w:rsidRDefault="002F3ACD" w:rsidP="004B365D">
            <w:pPr>
              <w:tabs>
                <w:tab w:val="left" w:pos="243"/>
              </w:tabs>
              <w:autoSpaceDE w:val="0"/>
              <w:autoSpaceDN w:val="0"/>
              <w:adjustRightInd w:val="0"/>
              <w:spacing w:before="60" w:after="60" w:line="240" w:lineRule="exact"/>
              <w:ind w:left="139" w:right="98" w:firstLine="498"/>
              <w:jc w:val="both"/>
            </w:pPr>
            <w:r w:rsidRPr="00222384">
              <w:t>b) Sở Nông nghiệp và Môi trường đối với dự án, công trình thuộc dự án đầu tư xây dựng công trình phục vụ nông nghiệp và môi trường;</w:t>
            </w:r>
          </w:p>
          <w:p w:rsidR="002F3ACD" w:rsidRPr="00222384" w:rsidRDefault="002F3ACD" w:rsidP="004B365D">
            <w:pPr>
              <w:tabs>
                <w:tab w:val="left" w:pos="243"/>
              </w:tabs>
              <w:autoSpaceDE w:val="0"/>
              <w:autoSpaceDN w:val="0"/>
              <w:adjustRightInd w:val="0"/>
              <w:spacing w:before="60" w:after="60" w:line="240" w:lineRule="exact"/>
              <w:ind w:left="139" w:right="98" w:firstLine="498"/>
              <w:jc w:val="both"/>
            </w:pPr>
            <w:r w:rsidRPr="00222384">
              <w:t>c) Sở Công Thương đối với dự án, công trình thuộc dự án đầu tư xây dựng công trình công nghiệp (trừ dự án, công trình do Sở Xây dựng quản lý quy định tại điểm a khoản này).</w:t>
            </w:r>
          </w:p>
          <w:p w:rsidR="002F3ACD" w:rsidRPr="003362A9" w:rsidRDefault="002F3ACD" w:rsidP="004B365D">
            <w:pPr>
              <w:tabs>
                <w:tab w:val="left" w:pos="243"/>
              </w:tabs>
              <w:autoSpaceDE w:val="0"/>
              <w:autoSpaceDN w:val="0"/>
              <w:adjustRightInd w:val="0"/>
              <w:spacing w:before="60" w:after="60" w:line="260" w:lineRule="exact"/>
              <w:ind w:left="139" w:right="98" w:firstLine="498"/>
              <w:jc w:val="both"/>
              <w:rPr>
                <w:spacing w:val="-2"/>
              </w:rPr>
            </w:pPr>
            <w:r w:rsidRPr="003362A9">
              <w:rPr>
                <w:spacing w:val="-2"/>
              </w:rPr>
              <w:t xml:space="preserve">3. Đối với dự án đầu tư xây dựng công trình hoặc dự án đầu tư xây dựng công trình được phân chia thành các dự án thành phần gồm nhiều công trình có loại và cấp khác nhau thì cơ quan có thẩm quyền kiểm tra đối với các công trình thuộc dự án là cơ quan có thẩm quyền kiểm tra đối với công trình chính có cấp cao nhất của dự án đầu tư xây dựng công trình hoặc công trình chính có cấp cao nhất của dự án thành phần; trường hợp gồm nhiều công trình chính có cùng một cấp cao nhất, cơ quan có thẩm quyền kiểm tra đối với các công trình thuộc dự án là cơ quan có thẩm quyền kiểm tra đối với công trình chính đã được lựa chọn để xác định cơ quan chủ trì thẩm định báo cáo nghiên cứu khả thi đầu tư xây dựng. Cơ quan chuyên môn về xây dựng thuộc Ủy ban nhân dân tỉnh, cơ quan công an (Phòng cảnh sát phòng cháy, chữa cháy, cứu nạn, cứu hộ), Ban quản </w:t>
            </w:r>
            <w:r w:rsidRPr="003362A9">
              <w:rPr>
                <w:spacing w:val="-2"/>
              </w:rPr>
              <w:lastRenderedPageBreak/>
              <w:t>lý các khu công nghiệp tỉnh Thái Nguyên và Cơ quan chuyên môn về xây dựng thuộc Ủy ban nhân dân cấp xã phối hợp kiểm tra khi được cơ quan chủ trì mời tham gia, có ý kiến bằng Văn bản và chịu trách nhiệm về kết quả kiểm tra do mình thực hiện.</w:t>
            </w:r>
          </w:p>
        </w:tc>
        <w:tc>
          <w:tcPr>
            <w:tcW w:w="1262" w:type="pct"/>
            <w:shd w:val="clear" w:color="auto" w:fill="FFFFFF"/>
          </w:tcPr>
          <w:p w:rsidR="002F3ACD" w:rsidRPr="00640F87" w:rsidRDefault="002F3ACD" w:rsidP="004B365D">
            <w:pPr>
              <w:tabs>
                <w:tab w:val="left" w:pos="243"/>
              </w:tabs>
              <w:spacing w:before="60" w:after="60" w:line="260" w:lineRule="exact"/>
              <w:ind w:firstLine="498"/>
              <w:jc w:val="both"/>
              <w:rPr>
                <w:spacing w:val="2"/>
              </w:rPr>
            </w:pPr>
            <w:r w:rsidRPr="00640F87">
              <w:rPr>
                <w:b/>
                <w:spacing w:val="2"/>
              </w:rPr>
              <w:lastRenderedPageBreak/>
              <w:t>Kế thừa, sửa đổi, thay thế:</w:t>
            </w:r>
            <w:r w:rsidRPr="00640F87">
              <w:rPr>
                <w:spacing w:val="2"/>
              </w:rPr>
              <w:t xml:space="preserve"> Kế thừa nguyên tắc cơ quan chuyên môn về xây dựng có thẩm quyền kiểm tra công tác nghiệm thu và nguyên tắc xác định cơ quan kiểm tra đối với dự án có nhiều loại, cấp công trình. Thay toàn bộ căn cứ, đối tượng và thẩm quyền kiểm tra theo Nghị định số 06/2021/NĐ-CP, Nghị định số 175/2024/NĐ-CP bằng quy định tương ứng tại Điều 25, Điều 26 Nghị định số 207/2026/NĐ-CP; xác định rõ phạm vi chuyên ngành của Sở Xây dựng, Sở Nông nghiệp và Môi trường, Sở Công Thương; bổ sung cơ chế phối hợp với cơ quan công an, Ban Quản lý các Khu công nghiệp và cơ quan chuyên môn về xây dựng thuộc UBND cấp xã.</w:t>
            </w:r>
          </w:p>
          <w:p w:rsidR="002F3ACD" w:rsidRPr="00640F87" w:rsidRDefault="002F3ACD" w:rsidP="004B365D">
            <w:pPr>
              <w:tabs>
                <w:tab w:val="left" w:pos="243"/>
              </w:tabs>
              <w:spacing w:before="60" w:after="60" w:line="260" w:lineRule="exact"/>
              <w:ind w:firstLine="498"/>
              <w:jc w:val="both"/>
              <w:rPr>
                <w:spacing w:val="2"/>
              </w:rPr>
            </w:pPr>
            <w:r w:rsidRPr="00640F87">
              <w:rPr>
                <w:b/>
                <w:spacing w:val="2"/>
              </w:rPr>
              <w:t>Phân quyền, phân cấp/TTHC:</w:t>
            </w:r>
            <w:r w:rsidRPr="00640F87">
              <w:rPr>
                <w:spacing w:val="2"/>
              </w:rPr>
              <w:t xml:space="preserve"> Điều chỉnh lại phân cấp kiểm tra công tác nghiệm thu theo thẩm quyền mới của cơ quan chuyên môn về xây dựng thuộc UBND tỉnh; không tiếp tục giao cơ quan cấp xã kiểm tra công tác </w:t>
            </w:r>
            <w:r w:rsidRPr="00640F87">
              <w:rPr>
                <w:spacing w:val="2"/>
              </w:rPr>
              <w:lastRenderedPageBreak/>
              <w:t>nghiệm thu theo cơ chế cũ. Dự thảo không quy định thêm hồ sơ, biểu mẫu, thời hạn ngoài Nghị định số 207/2026/NĐ-CP nên không phát sinh TTHC mới; việc xác định một cơ quan đầu mối theo công trình chính góp phần giảm chồng chéo trong tiếp nhận và kiểm tra.</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Không quy định nội dung riêng tại điều này; dữ liệu kiểm tra được thực hiện theo hệ thống quản lý hoạt động xây dựng theo pháp luật hiện hành.</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tác động hoặc chính sách riêng.</w:t>
            </w:r>
          </w:p>
        </w:tc>
      </w:tr>
      <w:tr w:rsidR="002F3ACD" w:rsidRPr="0008428A" w:rsidTr="004B365D">
        <w:tc>
          <w:tcPr>
            <w:tcW w:w="219" w:type="pct"/>
            <w:shd w:val="clear" w:color="auto" w:fill="FFFFFF"/>
            <w:vAlign w:val="center"/>
          </w:tcPr>
          <w:p w:rsidR="002F3ACD" w:rsidRDefault="002F3ACD" w:rsidP="004B365D">
            <w:pPr>
              <w:jc w:val="center"/>
            </w:pPr>
            <w:r>
              <w:lastRenderedPageBreak/>
              <w:t>3</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rPr>
                <w:b/>
                <w:bCs/>
              </w:rPr>
            </w:pPr>
            <w:r w:rsidRPr="00222384">
              <w:rPr>
                <w:b/>
                <w:bCs/>
              </w:rPr>
              <w:t>Khoản 12 Điều 12:</w:t>
            </w:r>
            <w:r w:rsidRPr="00222384">
              <w:t xml:space="preserve"> </w:t>
            </w:r>
            <w:r w:rsidRPr="00222384">
              <w:rPr>
                <w:b/>
                <w:bCs/>
              </w:rPr>
              <w:t>Trách nhiệm của chủ đầu tư xây dựng công trình</w:t>
            </w:r>
          </w:p>
          <w:p w:rsidR="002F3ACD" w:rsidRPr="00222384" w:rsidRDefault="002F3ACD" w:rsidP="004B365D">
            <w:pPr>
              <w:tabs>
                <w:tab w:val="left" w:pos="243"/>
              </w:tabs>
              <w:spacing w:before="60" w:after="60" w:line="260" w:lineRule="exact"/>
              <w:ind w:firstLine="498"/>
            </w:pPr>
          </w:p>
          <w:p w:rsidR="002F3ACD" w:rsidRPr="00222384" w:rsidRDefault="002F3ACD" w:rsidP="004B365D">
            <w:pPr>
              <w:tabs>
                <w:tab w:val="left" w:pos="243"/>
              </w:tabs>
              <w:spacing w:before="60" w:after="60" w:line="260" w:lineRule="exact"/>
              <w:ind w:firstLine="498"/>
              <w:jc w:val="both"/>
            </w:pPr>
            <w:r w:rsidRPr="00222384">
              <w:t>12. Bàn giao hạng mục công trình, công trình xây dựng theo quy định tại Điều 27 Nghị định số 06/2021/NĐ-CP đã được sửa đổi, bổ sung tại khoản 7 Điều 11 Nghị định số 35/2021/NĐ-CP.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b/>
                <w:bCs/>
                <w:lang w:val="en"/>
              </w:rPr>
            </w:pPr>
            <w:r w:rsidRPr="00222384">
              <w:rPr>
                <w:b/>
                <w:bCs/>
                <w:lang w:val="en"/>
              </w:rPr>
              <w:t>Điều 3. Quyền, trách nhiệm của các bên trong việc bàn giao công trình xây dựng trong dự án đầu tư xây dựng khu đô thị</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1. Công trình, hạng mục công trình thuộc dự án đầu tư xây dựng khu đô thị đáp ứng các điều kiện quy định tại Điều 29 Nghị định số 207/NĐ-CP, Chủ đầu tư căn cứ các điều kiện thực tế của công trình để tổ chức việc bàn giao công trình xây dựng, tiếp nhận công trình từ nhà thầu và bàn giao cho chủ sở hữu hoặc chủ quản lý, sử dụng công trình theo quy định tại Điều 30 Nghị định số 207/NĐ-CP.</w:t>
            </w:r>
          </w:p>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spacing w:val="-2"/>
                <w:lang w:val="en"/>
              </w:rPr>
            </w:pPr>
            <w:r w:rsidRPr="00E01595">
              <w:rPr>
                <w:spacing w:val="-2"/>
                <w:lang w:val="en"/>
              </w:rPr>
              <w:t xml:space="preserve">2. Cơ quan, đơn vị được giao tiếp nhận bàn giao công trình xây dựng hoặc chủ đầu tư dự án được tiếp tục quản lý, vận hành, khai thác công trình sau khi đã đáp ứng các yêu cầu bàn giao và việc quy định về thời hạn tiếp nhận bàn giao, trách nhiệm công khai thời hạn thời hạn tiếp nhận bàn giao trên cổng thông tin điện tử của Ủy ban nhân dân cấp tỉnh đối với dự án đầu tư xây dựng khu đô thị được xác định theo quy định của pháp luật về nhà ở. Việc bàn giao công trình xây dựng trong dự án đầu tư xây dựng khu đô thị thực hiện theo quy định tại khoản 1, 2, 3, 4 Điều 31 Nghị định số 207/NĐ-CP. Trường hợp pháp luật chuyên ngành có quy định về cơ quan, đơn vị tiếp nhận bàn giao công trình xây dựng trong khu đô thị thì thực </w:t>
            </w:r>
            <w:r w:rsidRPr="00E01595">
              <w:rPr>
                <w:spacing w:val="-2"/>
                <w:lang w:val="en"/>
              </w:rPr>
              <w:lastRenderedPageBreak/>
              <w:t>hiện theo quy định của pháp luật chuyên ngành.</w:t>
            </w:r>
          </w:p>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r w:rsidRPr="00222384">
              <w:rPr>
                <w:lang w:val="en"/>
              </w:rPr>
              <w:t>3. Sở Xây dựng chủ trì, phối hợp với các cơ quan chức năng có liên quan chịu trách nhiệm chỉ đạo, kiểm tra việc thực hiện các quyền và trách nhiệm của các bên liên quan trong công tác bàn giao công trình xây dựng trên địa bàn tỉnh; thực hiện các quyền và trách nhiệm khác được UBND tỉnh giao và theo quy định của pháp luật có liên quan.</w:t>
            </w:r>
          </w:p>
        </w:tc>
        <w:tc>
          <w:tcPr>
            <w:tcW w:w="1262" w:type="pct"/>
            <w:shd w:val="clear" w:color="auto" w:fill="FFFFFF"/>
          </w:tcPr>
          <w:p w:rsidR="002F3ACD" w:rsidRPr="00E01595" w:rsidRDefault="002F3ACD" w:rsidP="004B365D">
            <w:pPr>
              <w:tabs>
                <w:tab w:val="left" w:pos="243"/>
              </w:tabs>
              <w:spacing w:before="60" w:after="60" w:line="260" w:lineRule="exact"/>
              <w:ind w:firstLine="498"/>
              <w:jc w:val="both"/>
              <w:rPr>
                <w:spacing w:val="-2"/>
              </w:rPr>
            </w:pPr>
            <w:r w:rsidRPr="00E01595">
              <w:rPr>
                <w:b/>
                <w:spacing w:val="-2"/>
              </w:rPr>
              <w:lastRenderedPageBreak/>
              <w:t>Kế thừa, bổ sung:</w:t>
            </w:r>
            <w:r w:rsidRPr="00E01595">
              <w:rPr>
                <w:spacing w:val="-2"/>
              </w:rPr>
              <w:t xml:space="preserve"> Kế thừa trách nhiệm bàn giao công trình của chủ đầu tư tại khoản 12 Điều 12 Quyết định số 04/2026/QĐ-UBND, đồng thời quy định cụ thể hơn đối với công trình thuộc dự án đầu tư xây dựng khu đô thị theo Điều 29, Điều 30, Điều 31 Nghị định số 207/2026/NĐ-CP và pháp luật về nhà ở. Bổ sung trách nhiệm của Sở Xây dựng trong chỉ đạo, kiểm tra việc thực hiện quyền, trách nhiệm của các bên liên quan.</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Chủ yếu xác định trách nhiệm phối hợp, tiếp nhận bàn giao theo pháp luật chuyên ngành; không tạo thêm một thủ tục hành chính độc lập và không bổ sung thành phần hồ sơ ngoài quy định của Trung ương.</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Bổ sung yêu cầu công khai thời hạn tiếp nhận bàn giao trên cổng thông tin điện tử của UBND tỉnh, tăng tính minh bạch và hỗ trợ chuyển đổi số trong quản lý hạ tầng khu đô thị.</w:t>
            </w:r>
          </w:p>
          <w:p w:rsidR="002F3ACD" w:rsidRPr="00222384" w:rsidRDefault="002F3ACD" w:rsidP="004B365D">
            <w:pPr>
              <w:tabs>
                <w:tab w:val="left" w:pos="243"/>
              </w:tabs>
              <w:spacing w:before="60" w:after="60" w:line="260" w:lineRule="exact"/>
              <w:ind w:firstLine="498"/>
              <w:jc w:val="both"/>
            </w:pPr>
            <w:r w:rsidRPr="00222384">
              <w:rPr>
                <w:b/>
              </w:rPr>
              <w:lastRenderedPageBreak/>
              <w:t>Bình đẳng giới/chính sách dân tộc:</w:t>
            </w:r>
            <w:r w:rsidRPr="00222384">
              <w:t xml:space="preserve"> Không phát sinh quy định hoặc tác động riêng.</w:t>
            </w:r>
          </w:p>
        </w:tc>
      </w:tr>
      <w:tr w:rsidR="002F3ACD" w:rsidRPr="0008428A" w:rsidTr="004B365D">
        <w:tc>
          <w:tcPr>
            <w:tcW w:w="219" w:type="pct"/>
            <w:shd w:val="clear" w:color="auto" w:fill="FFFFFF"/>
            <w:vAlign w:val="center"/>
          </w:tcPr>
          <w:p w:rsidR="002F3ACD" w:rsidRDefault="002F3ACD" w:rsidP="004B365D">
            <w:pPr>
              <w:jc w:val="center"/>
            </w:pPr>
            <w:r>
              <w:lastRenderedPageBreak/>
              <w:t>4</w:t>
            </w:r>
          </w:p>
        </w:tc>
        <w:tc>
          <w:tcPr>
            <w:tcW w:w="2016"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Điều 23. Trách nhiệm tổ chức thực hiện đánh giá an toàn công trình</w:t>
            </w:r>
          </w:p>
          <w:p w:rsidR="002F3ACD" w:rsidRPr="00222384" w:rsidRDefault="002F3ACD" w:rsidP="004B365D">
            <w:pPr>
              <w:tabs>
                <w:tab w:val="left" w:pos="243"/>
              </w:tabs>
              <w:spacing w:before="60" w:after="60" w:line="240" w:lineRule="exact"/>
              <w:ind w:firstLine="499"/>
              <w:jc w:val="both"/>
            </w:pPr>
            <w:r w:rsidRPr="00222384">
              <w:t>1. Trách nhiệm của chủ sở hữu hoặc người quản lý, sử dụng công trình</w:t>
            </w:r>
          </w:p>
          <w:p w:rsidR="002F3ACD" w:rsidRPr="00222384" w:rsidRDefault="002F3ACD" w:rsidP="004B365D">
            <w:pPr>
              <w:tabs>
                <w:tab w:val="left" w:pos="243"/>
              </w:tabs>
              <w:spacing w:before="60" w:after="60" w:line="240" w:lineRule="exact"/>
              <w:ind w:firstLine="499"/>
              <w:jc w:val="both"/>
            </w:pPr>
            <w:r w:rsidRPr="00222384">
              <w:t>a) Tổ chức đánh giá an toàn công trình theo quy định tại khoản 1 Điều 38 Nghị định số 06/2021/NĐ-CP.</w:t>
            </w:r>
          </w:p>
          <w:p w:rsidR="002F3ACD" w:rsidRPr="00E01595" w:rsidRDefault="002F3ACD" w:rsidP="004B365D">
            <w:pPr>
              <w:tabs>
                <w:tab w:val="left" w:pos="243"/>
              </w:tabs>
              <w:spacing w:before="60" w:after="60" w:line="240" w:lineRule="exact"/>
              <w:ind w:firstLine="499"/>
              <w:jc w:val="both"/>
              <w:rPr>
                <w:spacing w:val="-4"/>
              </w:rPr>
            </w:pPr>
            <w:r w:rsidRPr="00E01595">
              <w:rPr>
                <w:spacing w:val="-4"/>
              </w:rPr>
              <w:t>b) Xác nhận kết quả đánh giá an toàn công trình theo quy định tại khoản 1, 2 Điều 39 Nghị định số 06/2021/NĐ-CP.</w:t>
            </w:r>
          </w:p>
          <w:p w:rsidR="002F3ACD" w:rsidRPr="00222384" w:rsidRDefault="002F3ACD" w:rsidP="004B365D">
            <w:pPr>
              <w:tabs>
                <w:tab w:val="left" w:pos="243"/>
              </w:tabs>
              <w:spacing w:before="60" w:after="60" w:line="240" w:lineRule="exact"/>
              <w:ind w:firstLine="499"/>
              <w:jc w:val="both"/>
            </w:pPr>
            <w:r w:rsidRPr="00222384">
              <w:t>c) Trường hợp kết quả đánh giá cho thấy công trình không đảm bảo điều kiện an toàn, có trách nhiệm thực hiện theo điểm c khoản 3 Điều 39 Nghị định số 06/2021/NĐ-CP.</w:t>
            </w:r>
          </w:p>
          <w:p w:rsidR="002F3ACD" w:rsidRPr="00222384" w:rsidRDefault="002F3ACD" w:rsidP="004B365D">
            <w:pPr>
              <w:tabs>
                <w:tab w:val="left" w:pos="243"/>
              </w:tabs>
              <w:spacing w:before="60" w:after="60" w:line="240" w:lineRule="exact"/>
              <w:ind w:firstLine="499"/>
              <w:jc w:val="both"/>
            </w:pPr>
            <w:r w:rsidRPr="00222384">
              <w:t>2. Trách nhiệm của tổ chức đánh giá an toàn công trình</w:t>
            </w:r>
          </w:p>
          <w:p w:rsidR="002F3ACD" w:rsidRPr="00222384" w:rsidRDefault="002F3ACD" w:rsidP="004B365D">
            <w:pPr>
              <w:tabs>
                <w:tab w:val="left" w:pos="243"/>
              </w:tabs>
              <w:spacing w:before="60" w:after="60" w:line="240" w:lineRule="exact"/>
              <w:ind w:firstLine="499"/>
              <w:jc w:val="both"/>
            </w:pPr>
            <w:r w:rsidRPr="00222384">
              <w:t>a) Thực hiện đánh giá an toàn công trình theo quy định tại khoản 2 Điều 38 Nghị định số 06/2021/NĐ-CP.</w:t>
            </w:r>
          </w:p>
          <w:p w:rsidR="002F3ACD" w:rsidRPr="00222384" w:rsidRDefault="002F3ACD" w:rsidP="004B365D">
            <w:pPr>
              <w:tabs>
                <w:tab w:val="left" w:pos="243"/>
              </w:tabs>
              <w:spacing w:before="60" w:after="60" w:line="240" w:lineRule="exact"/>
              <w:ind w:firstLine="499"/>
              <w:jc w:val="both"/>
            </w:pPr>
            <w:r w:rsidRPr="00222384">
              <w:t>b) Nội dung đánh giá an toàn công trình được quy định tại khoản 1, 2 Điều 37 Nghị định số 06/2021/NĐ-CP.</w:t>
            </w:r>
          </w:p>
          <w:p w:rsidR="002F3ACD" w:rsidRPr="00222384" w:rsidRDefault="002F3ACD" w:rsidP="004B365D">
            <w:pPr>
              <w:tabs>
                <w:tab w:val="left" w:pos="243"/>
              </w:tabs>
              <w:spacing w:before="60" w:after="60" w:line="240" w:lineRule="exact"/>
              <w:ind w:firstLine="499"/>
              <w:jc w:val="both"/>
            </w:pPr>
            <w:r w:rsidRPr="00222384">
              <w:t>3. Trách nhiệm của Ủy ban nhân dân cấp xã, các Sở quản lý công trình xây dựng chuyên ngành</w:t>
            </w:r>
          </w:p>
          <w:p w:rsidR="002F3ACD" w:rsidRPr="00222384" w:rsidRDefault="002F3ACD" w:rsidP="004B365D">
            <w:pPr>
              <w:tabs>
                <w:tab w:val="left" w:pos="243"/>
              </w:tabs>
              <w:spacing w:before="60" w:after="60" w:line="240" w:lineRule="exact"/>
              <w:ind w:firstLine="499"/>
              <w:jc w:val="both"/>
            </w:pPr>
            <w:r w:rsidRPr="00222384">
              <w:t>a) Giao Ủy ban nhân dân cấp xã tổ chức rà soát các công trình thuộc đối tượng đánh giá an toàn công trình trên địa bàn theo quy định tại khoản 3 Điều 38 Nghị định số 06/2021/NĐ-CP;</w:t>
            </w:r>
          </w:p>
          <w:p w:rsidR="002F3ACD" w:rsidRPr="00222384" w:rsidRDefault="002F3ACD" w:rsidP="004B365D">
            <w:pPr>
              <w:tabs>
                <w:tab w:val="left" w:pos="243"/>
              </w:tabs>
              <w:spacing w:before="60" w:after="60" w:line="240" w:lineRule="exact"/>
              <w:ind w:firstLine="499"/>
              <w:jc w:val="both"/>
            </w:pPr>
            <w:r w:rsidRPr="00222384">
              <w:t xml:space="preserve">b) Giao các Sở quản lý công trình xây dựng chuyên ngành thực hiện việc tiếp nhận, xem xét và thông báo ý kiến </w:t>
            </w:r>
            <w:r w:rsidRPr="00222384">
              <w:lastRenderedPageBreak/>
              <w:t>về kết quả đánh giá an toàn công trình đến chủ sở hữu hoặc người quản lý, sử dụng công trình theo quy định tại khoản 3 Điều 39 Nghị định số 06/2021/NĐ-CP đối với công trình xây dựng chuyên ngành thuộc danh mục các công trình phải được đánh giá an toàn công trình theo quy định tại điểm c khoản 3 Điều 37 Nghị định số 06/2021/NĐ-CP thuộc phạm vi của Sở quản lý được quy định tại khoản 4 Điều 4, khoản 2 Điều 5, khoản 2 Điều 6, khoản 2 Điều 7 của Quy định này.</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b/>
                <w:bCs/>
                <w:spacing w:val="-4"/>
                <w:lang w:val="en"/>
              </w:rPr>
            </w:pPr>
            <w:r w:rsidRPr="00222384">
              <w:rPr>
                <w:b/>
                <w:bCs/>
                <w:spacing w:val="-4"/>
                <w:lang w:val="en"/>
              </w:rPr>
              <w:lastRenderedPageBreak/>
              <w:t>Điều 4. Trách nhiệm tổ chức thực hiện đánh giá an toàn công trình</w:t>
            </w:r>
          </w:p>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spacing w:val="-4"/>
                <w:lang w:val="en"/>
              </w:rPr>
            </w:pPr>
            <w:r w:rsidRPr="00222384">
              <w:rPr>
                <w:spacing w:val="-4"/>
                <w:lang w:val="en"/>
              </w:rPr>
              <w:t>1. Ủy ban nhân dân cấp xã có trách nhiệm:</w:t>
            </w:r>
          </w:p>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spacing w:val="-4"/>
                <w:lang w:val="en"/>
              </w:rPr>
            </w:pPr>
            <w:r w:rsidRPr="00222384">
              <w:rPr>
                <w:spacing w:val="-4"/>
                <w:lang w:val="en"/>
              </w:rPr>
              <w:t>a) Tổ chức rà soát các công trình xây dựng thuộc đối tượng phải đánh giá an toàn công trình (được quy định tại khoản 4 Điều 65 Luật số: 135/2025/QH15) trên địa bàn và yêu cầu chủ sở hữu hoặc chủ quản lý, sử dụng công trình tổ chức thực hiện việc đánh giá an toàn công trình theo quy định;</w:t>
            </w:r>
          </w:p>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spacing w:val="-4"/>
                <w:lang w:val="en"/>
              </w:rPr>
            </w:pPr>
            <w:r w:rsidRPr="00222384">
              <w:rPr>
                <w:spacing w:val="-4"/>
                <w:lang w:val="en"/>
              </w:rPr>
              <w:t>b) Đối với các công trình quy định tại điểm a khoản này chưa xác định được chủ sở hữu hoặc chủ quản lý, sử dụng công trình trên địa bàn, Ủy ban nhân dân cấp xã có trách nhiệm xác định loại công trình, cấp công trình và thu thập các thông tin, hồ sơ về công trình này báo cáo Ủy ban nhân dân tỉnh chỉ đạo việc tổ chức đánh giá an toàn công trình.</w:t>
            </w:r>
          </w:p>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spacing w:val="-4"/>
                <w:lang w:val="en"/>
              </w:rPr>
            </w:pPr>
            <w:r w:rsidRPr="00222384">
              <w:rPr>
                <w:spacing w:val="-4"/>
                <w:lang w:val="en"/>
              </w:rPr>
              <w:t xml:space="preserve">2. Cơ quan chuyên môn về xây dựng thuộc Ủy ban nhân dân tỉnh có trách nhiệm tổ chức thực hiện việc đánh giá an toàn công trình thuộc chuyên ngành quản lý theo quy định của Nghị định số 207/2026/NĐ-CP đối </w:t>
            </w:r>
            <w:r w:rsidRPr="00222384">
              <w:rPr>
                <w:spacing w:val="-4"/>
                <w:lang w:val="en"/>
              </w:rPr>
              <w:lastRenderedPageBreak/>
              <w:t>với công trình được xác định tại điểm b khoản 1 Điều này do Ủy ban nhân dân tỉnh giao.</w:t>
            </w: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lastRenderedPageBreak/>
              <w:t>Kế thừa, sửa đổi:</w:t>
            </w:r>
            <w:r w:rsidRPr="00222384">
              <w:t xml:space="preserve"> Kế thừa trách nhiệm rà soát công trình thuộc đối tượng phải đánh giá an toàn của UBND cấp xã tại Điều 23 Quyết định số 04/2026/QĐ-UBND. Không lặp lại trách nhiệm của chủ sở hữu, người quản lý sử dụng và tổ chức đánh giá an toàn đã được pháp luật cấp trên quy định; tập trung quy định trách nhiệm quản lý nhà nước của địa phương. Bổ sung phương án xử lý trường hợp chưa xác định được chủ sở hữu hoặc chủ quản lý, sử dụng công trình và trách nhiệm của cơ quan chuyên môn về xây dựng thuộc UBND tỉnh khi được UBND tỉnh giao.</w:t>
            </w:r>
          </w:p>
          <w:p w:rsidR="002F3ACD" w:rsidRPr="00081695" w:rsidRDefault="002F3ACD" w:rsidP="004B365D">
            <w:pPr>
              <w:tabs>
                <w:tab w:val="left" w:pos="243"/>
              </w:tabs>
              <w:spacing w:before="60" w:after="60" w:line="260" w:lineRule="exact"/>
              <w:ind w:firstLine="498"/>
              <w:jc w:val="both"/>
              <w:rPr>
                <w:spacing w:val="-6"/>
              </w:rPr>
            </w:pPr>
            <w:r w:rsidRPr="00081695">
              <w:rPr>
                <w:b/>
                <w:spacing w:val="-6"/>
              </w:rPr>
              <w:t>Phân quyền, phân cấp/TTHC:</w:t>
            </w:r>
            <w:r w:rsidRPr="00081695">
              <w:rPr>
                <w:spacing w:val="-6"/>
              </w:rPr>
              <w:t xml:space="preserve"> Phân định rõ UBND cấp xã thực hiện rà soát, xác định thông tin ban đầu; cơ quan chuyên môn cấp tỉnh thực hiện nhiệm vụ chuyên môn theo ngành khi được giao. Không tạo TTHC mới và không đặt thêm yêu cầu hồ sơ đối với người dân, </w:t>
            </w:r>
            <w:r w:rsidRPr="00081695">
              <w:rPr>
                <w:spacing w:val="-6"/>
              </w:rPr>
              <w:lastRenderedPageBreak/>
              <w:t>doanh nghiệp ngoài quy định của Nghị định số 207/2026/NĐ-CP.</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Không quy định nội dung riêng.</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quy định hoặc tác động riêng.</w:t>
            </w:r>
          </w:p>
        </w:tc>
      </w:tr>
      <w:tr w:rsidR="002F3ACD" w:rsidRPr="0008428A" w:rsidTr="004B365D">
        <w:tc>
          <w:tcPr>
            <w:tcW w:w="219" w:type="pct"/>
            <w:shd w:val="clear" w:color="auto" w:fill="FFFFFF"/>
            <w:vAlign w:val="center"/>
          </w:tcPr>
          <w:p w:rsidR="002F3ACD" w:rsidRDefault="002F3ACD" w:rsidP="004B365D">
            <w:pPr>
              <w:jc w:val="center"/>
            </w:pPr>
            <w:r>
              <w:lastRenderedPageBreak/>
              <w:t>5</w:t>
            </w:r>
          </w:p>
        </w:tc>
        <w:tc>
          <w:tcPr>
            <w:tcW w:w="2016" w:type="pct"/>
            <w:shd w:val="clear" w:color="auto" w:fill="FFFFFF"/>
          </w:tcPr>
          <w:p w:rsidR="002F3ACD" w:rsidRPr="00640F87" w:rsidRDefault="002F3ACD" w:rsidP="004B365D">
            <w:pPr>
              <w:tabs>
                <w:tab w:val="left" w:pos="243"/>
              </w:tabs>
              <w:spacing w:before="60" w:after="60" w:line="260" w:lineRule="exact"/>
              <w:ind w:firstLine="498"/>
              <w:jc w:val="both"/>
              <w:rPr>
                <w:b/>
                <w:bCs/>
                <w:color w:val="FF0000"/>
              </w:rPr>
            </w:pPr>
            <w:r w:rsidRPr="00222384">
              <w:rPr>
                <w:b/>
                <w:bCs/>
                <w:color w:val="FF0000"/>
              </w:rPr>
              <w:t>Khoản 4 Điều 10: Trách nhiệm của Ủy ban nhân dân cấp xã</w:t>
            </w:r>
          </w:p>
          <w:p w:rsidR="002F3ACD" w:rsidRPr="00E01595" w:rsidRDefault="002F3ACD" w:rsidP="004B365D">
            <w:pPr>
              <w:tabs>
                <w:tab w:val="left" w:pos="243"/>
              </w:tabs>
              <w:spacing w:before="60" w:after="60" w:line="260" w:lineRule="exact"/>
              <w:ind w:firstLine="498"/>
              <w:jc w:val="both"/>
              <w:rPr>
                <w:spacing w:val="-2"/>
              </w:rPr>
            </w:pPr>
            <w:r w:rsidRPr="00E01595">
              <w:rPr>
                <w:spacing w:val="-2"/>
              </w:rPr>
              <w:t>4. Tiếp nhận báo cáo sự cố của chủ đầu tư, chủ sở hữu hoặc chủ quản lý sử dụng công trình; đồng thời, ngay sau khi nhận được thông tin phải báo cáo Ủy ban nhân dân tỉnh về sự cố theo quy định tại khoản 1 Điều 25 của Quy định này.</w:t>
            </w:r>
          </w:p>
          <w:p w:rsidR="002F3ACD" w:rsidRPr="00222384" w:rsidRDefault="002F3ACD" w:rsidP="004B365D">
            <w:pPr>
              <w:tabs>
                <w:tab w:val="left" w:pos="243"/>
              </w:tabs>
              <w:spacing w:before="60" w:after="60" w:line="260" w:lineRule="exact"/>
              <w:ind w:firstLine="498"/>
              <w:jc w:val="both"/>
            </w:pPr>
            <w:r w:rsidRPr="00222384">
              <w:rPr>
                <w:b/>
              </w:rPr>
              <w:t>Điều 24. Trách nhiệm xử lý công trình có dấu hiệu nguy hiểm, công trình hết thời hạn sử dụng, phá dỡ công trình xây dựng</w:t>
            </w:r>
          </w:p>
          <w:p w:rsidR="002F3ACD" w:rsidRPr="00222384" w:rsidRDefault="002F3ACD" w:rsidP="004B365D">
            <w:pPr>
              <w:tabs>
                <w:tab w:val="left" w:pos="243"/>
              </w:tabs>
              <w:spacing w:before="60" w:after="60" w:line="260" w:lineRule="exact"/>
              <w:ind w:firstLine="498"/>
              <w:jc w:val="both"/>
            </w:pPr>
            <w:r w:rsidRPr="00222384">
              <w:t>1. Xử lý đối với công trình có dấu hiệu nguy hiểm, không đảm bảo an toàn cho khai thác, sử dụng</w:t>
            </w:r>
          </w:p>
          <w:p w:rsidR="002F3ACD" w:rsidRPr="00222384" w:rsidRDefault="002F3ACD" w:rsidP="004B365D">
            <w:pPr>
              <w:tabs>
                <w:tab w:val="left" w:pos="243"/>
              </w:tabs>
              <w:spacing w:before="60" w:after="60" w:line="260" w:lineRule="exact"/>
              <w:ind w:firstLine="498"/>
              <w:jc w:val="both"/>
            </w:pPr>
            <w:r w:rsidRPr="00222384">
              <w:t>a) Chủ sở hữu hoặc người quản lý sử dụng công trình có trách nhiệm thực hiện theo quy định tại khoản 1, 3, 5 Điều 40 Nghị định số 06/2021/NĐ-CP;</w:t>
            </w:r>
          </w:p>
          <w:p w:rsidR="002F3ACD" w:rsidRPr="00222384" w:rsidRDefault="002F3ACD" w:rsidP="004B365D">
            <w:pPr>
              <w:tabs>
                <w:tab w:val="left" w:pos="243"/>
              </w:tabs>
              <w:spacing w:before="60" w:after="60" w:line="260" w:lineRule="exact"/>
              <w:ind w:firstLine="498"/>
              <w:jc w:val="both"/>
            </w:pPr>
            <w:r w:rsidRPr="00222384">
              <w:t>b) Ủy ban nhân dân cấp xã có trách nhiệm thực hiện theo quy định tại khoản 2, 5 Điều 40 Nghị định số 06/2021/NĐ-CP.</w:t>
            </w:r>
          </w:p>
        </w:tc>
        <w:tc>
          <w:tcPr>
            <w:tcW w:w="1504" w:type="pct"/>
            <w:shd w:val="clear" w:color="auto" w:fill="FFFFFF"/>
          </w:tcPr>
          <w:p w:rsidR="002F3ACD" w:rsidRPr="00E01595" w:rsidRDefault="002F3ACD" w:rsidP="004B365D">
            <w:pPr>
              <w:tabs>
                <w:tab w:val="left" w:pos="243"/>
              </w:tabs>
              <w:autoSpaceDE w:val="0"/>
              <w:autoSpaceDN w:val="0"/>
              <w:adjustRightInd w:val="0"/>
              <w:spacing w:before="60" w:after="60" w:line="260" w:lineRule="exact"/>
              <w:ind w:left="139" w:right="98" w:firstLine="498"/>
              <w:jc w:val="both"/>
              <w:rPr>
                <w:rFonts w:ascii="Times New Roman Bold" w:hAnsi="Times New Roman Bold"/>
                <w:b/>
                <w:bCs/>
                <w:spacing w:val="-8"/>
                <w:lang w:val="en"/>
              </w:rPr>
            </w:pPr>
            <w:r w:rsidRPr="00E01595">
              <w:rPr>
                <w:rFonts w:ascii="Times New Roman Bold" w:hAnsi="Times New Roman Bold"/>
                <w:b/>
                <w:bCs/>
                <w:spacing w:val="-8"/>
                <w:lang w:val="en"/>
              </w:rPr>
              <w:t>Điều 5. Trách nhiệm trong việc tiếp nhận thông tin về hạng mục công trình, công trình xảy ra sự cố và công trình có dấu hiệu nguy hiểm, không bảo đảm an toàn cho khai thác, sử dụng (trừ công trình phục vụ quốc phòng, an ninh thuộc thẩm quyền của Bộ Quốc phòng, Bộ Công an)</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1. Ủy ban nhân dân cấp xã, Ban Quản lý các khu công nghiệp tỉnh Thái Nguyên nơi xây dựng công trình trên địa bàn quản lý khi phát hiện hoặc nhận được thông tin về hạng mục công trình, công trình xảy ra sự cố hoặc có dấu hiệu nguy hiểm, không bảo đảm an toàn cho việc khai thác, sử dụng có trách nhiệm:</w:t>
            </w:r>
          </w:p>
          <w:p w:rsidR="002F3ACD" w:rsidRPr="00081695" w:rsidRDefault="002F3ACD" w:rsidP="004B365D">
            <w:pPr>
              <w:tabs>
                <w:tab w:val="left" w:pos="243"/>
              </w:tabs>
              <w:autoSpaceDE w:val="0"/>
              <w:autoSpaceDN w:val="0"/>
              <w:adjustRightInd w:val="0"/>
              <w:spacing w:before="60" w:after="60" w:line="240" w:lineRule="exact"/>
              <w:ind w:left="142" w:right="96" w:firstLine="499"/>
              <w:jc w:val="both"/>
              <w:rPr>
                <w:spacing w:val="-2"/>
                <w:lang w:val="en"/>
              </w:rPr>
            </w:pPr>
            <w:r w:rsidRPr="00081695">
              <w:rPr>
                <w:spacing w:val="-2"/>
                <w:lang w:val="en"/>
              </w:rPr>
              <w:t xml:space="preserve">a) Thực hiện các nội dung quy định tại khoản 2 Điều 42 Nghị định số 207/2026/NĐ-CP. Trường hợp không xác định được chủ đầu tư, chủ sở hữu hoặc chủ quản lý, sử dụng công trình thì thực hiện bao gồm các nội dung thuộc trách nhiệm của chủ sở hữu hoặc chủ quản lý, sử dụng công trình được quy định tại điểm này. </w:t>
            </w:r>
          </w:p>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spacing w:val="-4"/>
                <w:lang w:val="en"/>
              </w:rPr>
            </w:pPr>
            <w:r w:rsidRPr="00E01595">
              <w:rPr>
                <w:spacing w:val="-4"/>
                <w:lang w:val="en"/>
              </w:rPr>
              <w:t xml:space="preserve">Trường hợp Công trình có quy mô lớn, kỹ thuật phức tạp, công trình có ảnh hưởng lớn đến an toàn, lợi ích cộng đồng theo quy định về quản lý hoạt động xây dựng mà </w:t>
            </w:r>
            <w:r w:rsidRPr="00E01595">
              <w:rPr>
                <w:spacing w:val="-4"/>
                <w:lang w:val="en"/>
              </w:rPr>
              <w:lastRenderedPageBreak/>
              <w:t>không xác định được chủ đầu tư, chủ sở hữu hoặc chủ quản lý, sử dụng công trình, ngay sau khi nhận được thông tin sự cố công trình hoặc công trình có dấu hiệu nguy hiểm, không bảo đảm an toàn cho khai thác, sử dụng Ủy ban nhân dân cấp xã, Ban Quản lý các khu công nghiệp tỉnh Thái Nguyên có trách nhiệm báo cáo Ủy ban nhân dân tỉnh.</w:t>
            </w:r>
          </w:p>
          <w:p w:rsidR="002F3ACD" w:rsidRPr="00640F87" w:rsidRDefault="002F3ACD" w:rsidP="004B365D">
            <w:pPr>
              <w:tabs>
                <w:tab w:val="left" w:pos="243"/>
              </w:tabs>
              <w:autoSpaceDE w:val="0"/>
              <w:autoSpaceDN w:val="0"/>
              <w:adjustRightInd w:val="0"/>
              <w:spacing w:before="60" w:after="60" w:line="240" w:lineRule="exact"/>
              <w:ind w:left="142" w:right="96" w:firstLine="499"/>
              <w:jc w:val="both"/>
              <w:rPr>
                <w:spacing w:val="-6"/>
                <w:lang w:val="en"/>
              </w:rPr>
            </w:pPr>
            <w:r w:rsidRPr="00640F87">
              <w:rPr>
                <w:spacing w:val="-6"/>
                <w:lang w:val="en"/>
              </w:rPr>
              <w:t>b) Trường hợp công trình xây dựng nằm trên địa bàn 02 xã hoặc 02 tỉnh trở lên, Ủy ban nhân dân cấp xã mà hạng mục công trình, công trình xảy ra sự cố hoặc có dấu hiệu nguy hiểm, không bảo đảm an toàn cho việc khai thác, sử dụng có phần diện tích đất xây dựng lớn hơn chịu trách nhiệm chủ trì thực hiện các nội dung quy định tại điểm a khoản 1 Điều này (đối với công trình hạ tầng kỹ thuật theo tuyến, Ủy ban nhân dân cấp xã nới hạng mục công trình, công trình xảy ra sự cố hoặc có dấu hiệu nguy hiểm, không bảo đảm an toàn cho việc khai thác, sử dụng chịu trách nhiệm chủ trì thực hiện). Ủy ban nhân dân cấp xã của các xã có phần công trình nêu trên nằm trên địa bàn quản lý chịu trách nhiệm phối hợp với Ủy ban nhân dân cấp xã chủ trì trong việc thực hiện các nội dung quy định tại điểm a khoản 1 Điều này.</w:t>
            </w:r>
          </w:p>
          <w:p w:rsidR="002F3ACD" w:rsidRPr="00081695" w:rsidRDefault="002F3ACD" w:rsidP="004B365D">
            <w:pPr>
              <w:tabs>
                <w:tab w:val="left" w:pos="243"/>
              </w:tabs>
              <w:autoSpaceDE w:val="0"/>
              <w:autoSpaceDN w:val="0"/>
              <w:adjustRightInd w:val="0"/>
              <w:spacing w:before="60" w:after="60" w:line="260" w:lineRule="exact"/>
              <w:ind w:left="139" w:right="98" w:firstLine="498"/>
              <w:jc w:val="both"/>
              <w:rPr>
                <w:spacing w:val="-6"/>
                <w:lang w:val="en"/>
              </w:rPr>
            </w:pPr>
            <w:r w:rsidRPr="00081695">
              <w:rPr>
                <w:spacing w:val="-6"/>
                <w:lang w:val="en"/>
              </w:rPr>
              <w:t xml:space="preserve">2. Đối với công trình có quy mô lớn, kỹ thuật phức tạp, công trình có ảnh hưởng lớn đến an toàn, lợi ích cộng đồng theo quy định về quản lý hoạt động xây dựng mà không xác định được chủ đầu tư, chủ sở hữu hoặc chủ quản lý, sử dụng công trình, cơ quan chuyên môn về xây dựng thuộc Ủy ban nhân dân tỉnh quản lý công trình xây dựng chuyên ngành thực hiện các nhiệm vụ do Ủy ban nhân dân tỉnh giao đối với việc xử lý công trình có dấu </w:t>
            </w:r>
            <w:r w:rsidRPr="00081695">
              <w:rPr>
                <w:spacing w:val="-6"/>
                <w:lang w:val="en"/>
              </w:rPr>
              <w:lastRenderedPageBreak/>
              <w:t>hiệu nguy hiểm, không bảo đảm an toàn cho khai thác, sử dụng.</w:t>
            </w: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lastRenderedPageBreak/>
              <w:t>Kế thừa, sửa đổi, bổ sung:</w:t>
            </w:r>
            <w:r w:rsidRPr="00222384">
              <w:t xml:space="preserve"> Kế thừa trách nhiệm tiếp nhận báo cáo sự cố của UBND cấp xã tại khoản 4 Điều 10 và trách nhiệm xử lý công trình có dấu hiệu nguy hiểm tại khoản 1 Điều 24 Quyết định số 04/2026/QĐ-UBND; cập nhật theo Điều 42 Nghị định số 207/2026/NĐ-CP. Bổ sung Ban Quản lý các Khu công nghiệp là đầu mối trên địa bàn quản lý; bổ sung nguyên tắc xác định cơ quan chủ trì và cơ quan phối hợp đối với công trình nằm trên địa bàn từ 02 đơn vị hành chính trở lên.</w:t>
            </w:r>
          </w:p>
          <w:p w:rsidR="002F3ACD" w:rsidRPr="00E01595" w:rsidRDefault="002F3ACD" w:rsidP="004B365D">
            <w:pPr>
              <w:tabs>
                <w:tab w:val="left" w:pos="243"/>
              </w:tabs>
              <w:spacing w:before="60" w:after="60" w:line="260" w:lineRule="exact"/>
              <w:ind w:firstLine="498"/>
              <w:jc w:val="both"/>
              <w:rPr>
                <w:spacing w:val="2"/>
              </w:rPr>
            </w:pPr>
            <w:r w:rsidRPr="00E01595">
              <w:rPr>
                <w:b/>
                <w:spacing w:val="2"/>
              </w:rPr>
              <w:t>Phân quyền, phân cấp/TTHC:</w:t>
            </w:r>
            <w:r w:rsidRPr="00E01595">
              <w:rPr>
                <w:spacing w:val="2"/>
              </w:rPr>
              <w:t xml:space="preserve"> Giao UBND cấp xã/Ban Quản lý các Khu công nghiệp chủ động tiếp nhận thông tin và xử lý ban đầu; đối với công trình quy mô lớn, kỹ thuật phức tạp hoặc ảnh hưởng lớn đến an toàn, lợi ích cộng đồng mà không xác định được chủ thể có trách nhiệm thì báo cáo UBND tỉnh và cơ quan chuyên môn cấp tỉnh thực hiện nhiệm vụ được giao. Đây là cơ chế quản lý, phối hợp xử lý sự cố, không phải </w:t>
            </w:r>
            <w:r w:rsidRPr="00E01595">
              <w:rPr>
                <w:spacing w:val="2"/>
              </w:rPr>
              <w:lastRenderedPageBreak/>
              <w:t>TTHC mới; không bổ sung hồ sơ, phí, lệ phí.</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Khuyến khích tiếp nhận, trao đổi thông tin và báo cáo qua hệ thống điện tử theo hạ tầng số của cơ quan nhà nước; dự thảo không đặt ra hệ thống riêng.</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quy định hoặc tác động riêng.</w:t>
            </w:r>
          </w:p>
          <w:p w:rsidR="002F3ACD" w:rsidRPr="00222384" w:rsidRDefault="002F3ACD" w:rsidP="004B365D">
            <w:pPr>
              <w:tabs>
                <w:tab w:val="left" w:pos="243"/>
              </w:tabs>
              <w:spacing w:before="60" w:after="60" w:line="260" w:lineRule="exact"/>
              <w:ind w:firstLine="498"/>
              <w:jc w:val="both"/>
            </w:pPr>
            <w:r w:rsidRPr="00222384">
              <w:rPr>
                <w:b/>
              </w:rPr>
              <w:t>Lưu ý kỹ thuật:</w:t>
            </w:r>
            <w:r w:rsidRPr="00222384">
              <w:t xml:space="preserve"> Trường hợp “công trình nằm trên địa bàn 02 tỉnh trở lên” cần rà soát giới hạn thẩm quyền của văn bản cấp tỉnh để bảo đảm không quy định trách nhiệm đối với cơ quan thuộc tỉnh khác.</w:t>
            </w:r>
          </w:p>
        </w:tc>
      </w:tr>
      <w:tr w:rsidR="002F3ACD" w:rsidRPr="0008428A" w:rsidTr="004B365D">
        <w:tc>
          <w:tcPr>
            <w:tcW w:w="219" w:type="pct"/>
            <w:shd w:val="clear" w:color="auto" w:fill="FFFFFF"/>
            <w:vAlign w:val="center"/>
          </w:tcPr>
          <w:p w:rsidR="002F3ACD" w:rsidRDefault="002F3ACD" w:rsidP="004B365D">
            <w:pPr>
              <w:jc w:val="center"/>
            </w:pPr>
            <w:r>
              <w:lastRenderedPageBreak/>
              <w:t>6</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rPr>
                <w:b/>
                <w:bCs/>
                <w:color w:val="FF0000"/>
              </w:rPr>
            </w:pPr>
            <w:r w:rsidRPr="00222384">
              <w:rPr>
                <w:b/>
                <w:bCs/>
                <w:color w:val="FF0000"/>
              </w:rPr>
              <w:t>Khoản 2 Điều 24: Trách nhiệm xử lý công trình có dấu hiệu nguy hiểm, công trình hết thời hạn sử dụng, phá dỡ công trình xây dựng</w:t>
            </w:r>
          </w:p>
          <w:p w:rsidR="002F3ACD" w:rsidRPr="00222384" w:rsidRDefault="002F3ACD" w:rsidP="004B365D">
            <w:pPr>
              <w:tabs>
                <w:tab w:val="left" w:pos="243"/>
              </w:tabs>
              <w:spacing w:before="60" w:after="60" w:line="260" w:lineRule="exact"/>
              <w:ind w:firstLine="498"/>
              <w:jc w:val="both"/>
            </w:pPr>
          </w:p>
          <w:p w:rsidR="002F3ACD" w:rsidRPr="00222384" w:rsidRDefault="002F3ACD" w:rsidP="004B365D">
            <w:pPr>
              <w:tabs>
                <w:tab w:val="left" w:pos="243"/>
              </w:tabs>
              <w:spacing w:before="60" w:after="60" w:line="260" w:lineRule="exact"/>
              <w:ind w:firstLine="498"/>
              <w:jc w:val="both"/>
            </w:pPr>
            <w:r w:rsidRPr="00222384">
              <w:t>2. Xử lý đối với công trình hết thời hạn sử dụng theo thiết kế</w:t>
            </w:r>
          </w:p>
          <w:p w:rsidR="002F3ACD" w:rsidRPr="00222384" w:rsidRDefault="002F3ACD" w:rsidP="004B365D">
            <w:pPr>
              <w:tabs>
                <w:tab w:val="left" w:pos="243"/>
              </w:tabs>
              <w:spacing w:before="60" w:after="60" w:line="260" w:lineRule="exact"/>
              <w:ind w:firstLine="498"/>
              <w:jc w:val="both"/>
            </w:pPr>
            <w:r w:rsidRPr="00222384">
              <w:t>a) Các trường hợp không tiếp tục sử dụng đối với công trình hết thời hạn sử dụng được quy định tại khoản 5 Điều 41 Nghị định số 06/2021/NĐ-CP;</w:t>
            </w:r>
          </w:p>
          <w:p w:rsidR="002F3ACD" w:rsidRPr="00222384" w:rsidRDefault="002F3ACD" w:rsidP="004B365D">
            <w:pPr>
              <w:tabs>
                <w:tab w:val="left" w:pos="243"/>
              </w:tabs>
              <w:spacing w:before="60" w:after="60" w:line="260" w:lineRule="exact"/>
              <w:ind w:firstLine="498"/>
              <w:jc w:val="both"/>
            </w:pPr>
            <w:r w:rsidRPr="00222384">
              <w:t>b) Chủ sở hữu hoặc người quản lý, sử dụng công trình xác định thời hạn sử dụng công trình theo hồ sơ thiết kế xây dựng công trình và quy chuẩn kỹ thuật, tiêu chuẩn áp dụng cho công trình. Đối với công trình có ảnh hưởng đến an toàn, lợi ích cộng đồng theo quy định của pháp luật về quản lý dự án đầu tư xây dựng, trong thời hạn tối thiểu 12 tháng trước khi công trình hết thời hạn sử dụng, chủ sở hữu hoặc người quản lý, sử dụng công trình phải báo cáo Ủy ban nhân dân tỉnh về thời điểm hết thời hạn sử dụng công trình và dự kiến phương án xử lý đối với công trình sau khi hết hạn sử dụng;</w:t>
            </w:r>
          </w:p>
          <w:p w:rsidR="002F3ACD" w:rsidRPr="00222384" w:rsidRDefault="002F3ACD" w:rsidP="004B365D">
            <w:pPr>
              <w:tabs>
                <w:tab w:val="left" w:pos="243"/>
              </w:tabs>
              <w:spacing w:before="60" w:after="60" w:line="260" w:lineRule="exact"/>
              <w:ind w:firstLine="498"/>
              <w:jc w:val="both"/>
            </w:pPr>
            <w:r w:rsidRPr="00222384">
              <w:t>c) Giao Ủy ban nhân dân cấp xã chủ trì phối hợp với các Sở quản lý công trình xây dựng chuyên ngành có trách nhiệm rà soát các công trình xây dựng không đủ cơ sở để xác định được thời hạn sử dụng; tổ chức thực hiện việc xác định thời hạn sử dụng, công bố công trình hết thời hạn sử dụng; thông báo về việc dừng sử dụng và yêu cầu chủ sở hữu hoặc người quản lý, sử dụng công trình có trách nhiệm phá dỡ công trình theo quy định tại khoản 3, 6 Điều 41 Nghị định số 06/2021/NĐ-CP;</w:t>
            </w:r>
          </w:p>
          <w:p w:rsidR="002F3ACD" w:rsidRPr="00222384" w:rsidRDefault="002F3ACD" w:rsidP="004B365D">
            <w:pPr>
              <w:tabs>
                <w:tab w:val="left" w:pos="243"/>
              </w:tabs>
              <w:spacing w:before="60" w:after="60" w:line="260" w:lineRule="exact"/>
              <w:ind w:firstLine="498"/>
              <w:jc w:val="both"/>
            </w:pPr>
            <w:r w:rsidRPr="00222384">
              <w:t xml:space="preserve">d) Đối với công trình hết thời hạn sử dụng nhưng có nhu cầu sử dụng tiếp (trừ đối tượng nhà ở riêng lẻ của hộ gia đình, cá nhân) chủ sở hữu hoặc người quản lý sử dụng công trình </w:t>
            </w:r>
            <w:r w:rsidRPr="00222384">
              <w:lastRenderedPageBreak/>
              <w:t>có trách nhiệm thực hiện theo quy định tại điểm a, b, d khoản 4 Điều 41 Nghị định số 06/2021/NĐ-CP; Ủy ban nhân dân cấp xã phối hợp với các Sở quản lý công trình xây dựng chuyên ngành có trách nhiệm xem xét và cho ý kiến việc kéo dài thời gian sử dụng của công trình theo quy định tại điểm c khoản 4 Điều 41 Nghị định số 06/2021/NĐ-CP;</w:t>
            </w:r>
          </w:p>
          <w:p w:rsidR="002F3ACD" w:rsidRPr="00222384" w:rsidRDefault="002F3ACD" w:rsidP="004B365D">
            <w:pPr>
              <w:tabs>
                <w:tab w:val="left" w:pos="243"/>
              </w:tabs>
              <w:spacing w:before="60" w:after="60" w:line="260" w:lineRule="exact"/>
              <w:ind w:firstLine="498"/>
              <w:jc w:val="both"/>
            </w:pPr>
            <w:r w:rsidRPr="00222384">
              <w:t>đ) Đối với nhà ở riêng lẻ của hộ gia đình cá nhân hết thời hạn sử dụng nhưng có nhu cầu sử dụng tiếp, chủ sở hữu hoặc người quản lý, sử dụng công trình có trách nhiệm thực hiện theo quy định tại khoản 8 Điều 41 Nghị định số 06/2021/NĐ-CP.</w:t>
            </w:r>
          </w:p>
        </w:tc>
        <w:tc>
          <w:tcPr>
            <w:tcW w:w="1504" w:type="pct"/>
            <w:shd w:val="clear" w:color="auto" w:fill="FFFFFF"/>
          </w:tcPr>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rFonts w:ascii="Times New Roman Bold" w:hAnsi="Times New Roman Bold"/>
                <w:b/>
                <w:bCs/>
                <w:spacing w:val="-6"/>
                <w:lang w:val="en"/>
              </w:rPr>
            </w:pPr>
            <w:r w:rsidRPr="00E01595">
              <w:rPr>
                <w:rFonts w:ascii="Times New Roman Bold" w:hAnsi="Times New Roman Bold"/>
                <w:b/>
                <w:bCs/>
                <w:spacing w:val="-6"/>
                <w:lang w:val="en"/>
              </w:rPr>
              <w:lastRenderedPageBreak/>
              <w:t>Điều 6. Trách nhiệm xử lý đối với công trình hết thời hạn sử dụng theo thiết kế trừ công trình phục vụ quốc phòng, an ninh và công trình nhà ở riêng lẻ của hộ gia đình, cá nhân, quy định tại khoản 9 Điều 43 Nghị định số 207/2026/NĐ-CP</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 xml:space="preserve">1. Chủ sở hữu hoặc chủ quản lý, sử dụng công trình chịu trách nhiệm: </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a) Xác định thời hạn sử dụng của công trình theo quy định tại khoản 1 Điều 43 Nghị định số 207/2026/NĐ-CP.</w:t>
            </w:r>
          </w:p>
          <w:p w:rsidR="002F3ACD" w:rsidRPr="00640F87" w:rsidRDefault="002F3ACD" w:rsidP="004B365D">
            <w:pPr>
              <w:tabs>
                <w:tab w:val="left" w:pos="243"/>
              </w:tabs>
              <w:autoSpaceDE w:val="0"/>
              <w:autoSpaceDN w:val="0"/>
              <w:adjustRightInd w:val="0"/>
              <w:spacing w:before="60" w:after="60" w:line="240" w:lineRule="exact"/>
              <w:ind w:left="142" w:right="96" w:firstLine="499"/>
              <w:jc w:val="both"/>
              <w:rPr>
                <w:spacing w:val="-6"/>
                <w:lang w:val="en"/>
              </w:rPr>
            </w:pPr>
            <w:r w:rsidRPr="00640F87">
              <w:rPr>
                <w:spacing w:val="-6"/>
                <w:lang w:val="en"/>
              </w:rPr>
              <w:t>b) Đối với công trình có ảnh hưởng lớn đến an toàn, lợi ích cộng đồng theo quy định của Chính phủ về quản lý hoạt động xây dựng, trong thời hạn tối thiểu 12 tháng trước khi công trình hết thời hạn sử dụng phải báo cáo các nội dung theo quy định tại khoản 1 Điều 7 Thông tư số 32/2026/TT-BXD ngày 22/6/2026 của Bộ Xây dựng quy định chi tiết một số điều của nghị định số 207/2026/NĐ-CP đến Ủy ban nhân dân cấp xã, Ban Quản lý các khu công nghiệp tỉnh Thái Nguyên nơi xây dựng công trình để công bố công trình hết thời hạn sử dụng theo thiết kế.</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 xml:space="preserve">c) Đối với công trình hết thời hạn sử dụng nhưng có nhu cầu sử dụng tiếp được quy định tại khoản 4 Điều 43 Nghị định số 207/2026/NĐ-CP, gửi 01 bản báo cáo kết quả thực hiện công việc quy định tại điểm a, điểm b khoản 4 Điều 43 Nghị định số 207/2026/NĐ-CP đến Ủy ban nhân dân cấp xã, Ban Quản lý các khu công nghiệp tỉnh Thái Nguyên nơi xây dựng công trình để </w:t>
            </w:r>
            <w:r w:rsidRPr="00222384">
              <w:rPr>
                <w:lang w:val="en"/>
              </w:rPr>
              <w:lastRenderedPageBreak/>
              <w:t>xem xét và cho ý kiến về việc kéo dài thời hạn sử dụng công trình.</w:t>
            </w:r>
          </w:p>
          <w:p w:rsidR="002F3ACD" w:rsidRPr="00640F87" w:rsidRDefault="002F3ACD" w:rsidP="004B365D">
            <w:pPr>
              <w:tabs>
                <w:tab w:val="left" w:pos="243"/>
              </w:tabs>
              <w:autoSpaceDE w:val="0"/>
              <w:autoSpaceDN w:val="0"/>
              <w:adjustRightInd w:val="0"/>
              <w:spacing w:before="60" w:after="60" w:line="240" w:lineRule="exact"/>
              <w:ind w:left="142" w:right="96" w:firstLine="499"/>
              <w:jc w:val="both"/>
              <w:rPr>
                <w:spacing w:val="-8"/>
                <w:lang w:val="en"/>
              </w:rPr>
            </w:pPr>
            <w:r w:rsidRPr="00640F87">
              <w:rPr>
                <w:spacing w:val="-8"/>
                <w:lang w:val="en"/>
              </w:rPr>
              <w:t>d) Trường hợp công trình xây dựng nằm trên địa bàn 02 xã hoặc 02 tỉnh trở lên, việc xác định Ủy ban nhân dân cấp xã tiếp nhận báo cáo của chủ sở hữu hoặc chủ quản lý, sử dụng công trình được thực hiện theo quy định tại điểm c khoản 1 Điều 5 của quy định này.</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2. Trách nhiệm của Ủy ban nhân dân cấp xã, Ban Quản lý các khu công nghiệp tỉnh Thái Nguyên:</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a) Tổ chức rà soát các công trình xây dựng không đủ cơ sở để xác định được thời hạn sử dụng theo quy định tại khoản 1 Điều 43 Nghị định số 207/2026/NĐ-CP và thực hiện các nội dung quy định tại khoản 6 Điều 43 Nghị định số 207/2026/NĐ-CP.</w:t>
            </w:r>
          </w:p>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spacing w:val="-8"/>
                <w:lang w:val="en"/>
              </w:rPr>
            </w:pPr>
            <w:r w:rsidRPr="00E01595">
              <w:rPr>
                <w:spacing w:val="-8"/>
                <w:lang w:val="en"/>
              </w:rPr>
              <w:t>b) Sau khi nhận được báo cáo của chủ sở hữu hoặc chủ quản lý, sử dụng công trình quy định tại điểm b khoản 1 Điều này, cơ quan tiếp nhận báo cáo công bố công trình hết thời hạn sử dụng theo thiết kế đối với các nội dung quy định tại khoản 1 Điều  7 Thông tư số 32/2026/TT-BXD trên trang thông tin điện tử thuộc thẩm quyền quản lý và gửi nội dung công bố tới Trung tâm Thông tin của tỉnh để công bố trên trang thông tin điện tử của tỉnh.</w:t>
            </w:r>
          </w:p>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spacing w:val="-4"/>
                <w:lang w:val="en"/>
              </w:rPr>
            </w:pPr>
            <w:r w:rsidRPr="00E01595">
              <w:rPr>
                <w:spacing w:val="-4"/>
                <w:lang w:val="en"/>
              </w:rPr>
              <w:t xml:space="preserve">c) Đối với công trình có ảnh hưởng lớn đến an toàn, lợi ích cộng đồng theo quy định của Chính phủ về quản lý hoạt động xây dựng, trường hợp không xác định được Chủ sở hữu hoặc chủ quản lý, sử dụng công trình để thực hiện các nội dung nêu trên, Ủy ban nhân dân cấp xã, Ban Quản lý các khu công nghiệp tỉnh Thái Nguyên thu tổng hợp các thông tin về công trình, báo cáo Ủy ban nhân dân tỉnh để chỉ đạo cơ quan chuyên môn </w:t>
            </w:r>
            <w:r w:rsidRPr="00E01595">
              <w:rPr>
                <w:spacing w:val="-4"/>
                <w:lang w:val="en"/>
              </w:rPr>
              <w:lastRenderedPageBreak/>
              <w:t>thuộc Ủy ban nhân dân tỉnh thực hiện các nội dung công việc theo quy định.</w:t>
            </w:r>
          </w:p>
          <w:p w:rsidR="002F3ACD" w:rsidRPr="00E01595" w:rsidRDefault="002F3ACD" w:rsidP="004B365D">
            <w:pPr>
              <w:tabs>
                <w:tab w:val="left" w:pos="243"/>
              </w:tabs>
              <w:autoSpaceDE w:val="0"/>
              <w:autoSpaceDN w:val="0"/>
              <w:adjustRightInd w:val="0"/>
              <w:spacing w:before="60" w:after="60" w:line="260" w:lineRule="exact"/>
              <w:ind w:left="139" w:right="98" w:firstLine="498"/>
              <w:jc w:val="both"/>
              <w:rPr>
                <w:spacing w:val="-8"/>
                <w:lang w:val="en"/>
              </w:rPr>
            </w:pPr>
            <w:r w:rsidRPr="00E01595">
              <w:rPr>
                <w:spacing w:val="-8"/>
                <w:lang w:val="en"/>
              </w:rPr>
              <w:t>3. Cơ quan chuyên môn về xây dựng thuộc Ủy ban nhân dân tỉnh quản lý công trình xây dựng chuyên ngành, thực hiện các nhiệm vụ do Ủy ban nhân dân tỉnh giao xử lý đối với công trình hết thời hạn sử dụng theo thiết kế được quy định tại điểm c khoản 2 Điều này.</w:t>
            </w: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lastRenderedPageBreak/>
              <w:t>Kế thừa, sửa đổi, bổ sung:</w:t>
            </w:r>
            <w:r w:rsidRPr="00222384">
              <w:t xml:space="preserve"> Kế thừa các nội dung xử lý công trình hết thời hạn sử dụng theo thiết kế tại khoản 2 Điều 24 Quyết định số 04/2026/QĐ-UBND; cập nhật căn cứ sang Điều 43 Nghị định số 207/2026/NĐ-CP và Điều 7 Thông tư số 32/2026/TT-BXD. Thay đổi đầu mối tiếp nhận báo cáo từ UBND tỉnh theo cơ chế cũ sang UBND cấp xã/Ban Quản lý các Khu công nghiệp nơi xây dựng công trình; bổ sung trách nhiệm công bố thông tin công trình hết thời hạn sử dụng trên trang thông tin điện tử và chuyển nội dung công bố đến Trung tâm Thông tin của tỉnh.</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Thực hiện phân cấp mạnh hơn cho cấp xã và Ban Quản lý các Khu công nghiệp trong tiếp nhận báo cáo, rà soát, công bố và xem xét việc kéo dài thời hạn sử dụng theo thẩm quyền; cơ quan chuyên môn cấp tỉnh xử lý các trường hợp UBND tỉnh giao. Không bổ sung thành phần hồ sơ ngoài Nghị định số 207/2026/NĐ-CP, Thông tư số 32/2026/TT-BXD nên không làm phát sinh TTHC mới tại địa phương.</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Quy định công bố trên trang thông tin điện tử và liên thông nội dung công bố đến Trung </w:t>
            </w:r>
            <w:r w:rsidRPr="00222384">
              <w:lastRenderedPageBreak/>
              <w:t>tâm Thông tin tỉnh, trực tiếp thúc đẩy công khai dữ liệu và chuyển đổi số.</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quy định hoặc tác động riêng.</w:t>
            </w:r>
          </w:p>
          <w:p w:rsidR="002F3ACD" w:rsidRPr="00222384" w:rsidRDefault="002F3ACD" w:rsidP="004B365D">
            <w:pPr>
              <w:tabs>
                <w:tab w:val="left" w:pos="243"/>
              </w:tabs>
              <w:spacing w:before="60" w:after="60" w:line="260" w:lineRule="exact"/>
              <w:ind w:firstLine="498"/>
              <w:jc w:val="both"/>
            </w:pPr>
            <w:r w:rsidRPr="00222384">
              <w:rPr>
                <w:b/>
              </w:rPr>
              <w:t>Lưu ý kỹ thuật:</w:t>
            </w:r>
            <w:r w:rsidRPr="00222384">
              <w:t xml:space="preserve"> Điểm d khoản 1 Điều 6 dự thảo dẫn chiếu “điểm c khoản 1 Điều 5”, trong khi khoản 1 Điều 5 hiện chỉ có điểm a và điểm b; cần chỉnh lại dẫn chiếu trước khi trình ký.</w:t>
            </w:r>
          </w:p>
        </w:tc>
      </w:tr>
      <w:tr w:rsidR="002F3ACD" w:rsidRPr="0008428A" w:rsidTr="004B365D">
        <w:tc>
          <w:tcPr>
            <w:tcW w:w="219" w:type="pct"/>
            <w:shd w:val="clear" w:color="auto" w:fill="FFFFFF"/>
            <w:vAlign w:val="center"/>
          </w:tcPr>
          <w:p w:rsidR="002F3ACD" w:rsidRDefault="002F3ACD" w:rsidP="004B365D">
            <w:pPr>
              <w:jc w:val="center"/>
            </w:pPr>
            <w:r>
              <w:lastRenderedPageBreak/>
              <w:t>7</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25. Phân cấp sự cố trong quá trình thi công xây dựng và khai thác, sử dụng công trình; báo cáo sự cố công trình xây dựng; giải quyết sự cố công trình xây dựng; giám định nguyên nhân sự cố công trình xây dựng; hồ sơ sự cố công trình xây dựng</w:t>
            </w:r>
          </w:p>
          <w:p w:rsidR="002F3ACD" w:rsidRPr="00222384" w:rsidRDefault="002F3ACD" w:rsidP="004B365D">
            <w:pPr>
              <w:tabs>
                <w:tab w:val="left" w:pos="243"/>
              </w:tabs>
              <w:spacing w:before="60" w:after="60" w:line="260" w:lineRule="exact"/>
              <w:ind w:firstLine="498"/>
              <w:jc w:val="both"/>
            </w:pPr>
            <w:r w:rsidRPr="00222384">
              <w:t>1. Phân cấp sự cố trong quá trình thi công xây dựng và khai thác, sử dụng công trình; báo cáo sự cố công trình xây dựng; hồ sơ sự cố công trình xây dựng được quy định tại Điều 43, 44 và Điều 47 Nghị định số 06/2021/NĐ-CP.</w:t>
            </w:r>
          </w:p>
          <w:p w:rsidR="002F3ACD" w:rsidRPr="00222384" w:rsidRDefault="002F3ACD" w:rsidP="004B365D">
            <w:pPr>
              <w:tabs>
                <w:tab w:val="left" w:pos="243"/>
              </w:tabs>
              <w:spacing w:before="60" w:after="60" w:line="260" w:lineRule="exact"/>
              <w:ind w:firstLine="498"/>
              <w:jc w:val="both"/>
            </w:pPr>
            <w:r w:rsidRPr="00222384">
              <w:t>2. Trách nhiệm giải quyết sự cố công trình xây dựng</w:t>
            </w:r>
          </w:p>
          <w:p w:rsidR="002F3ACD" w:rsidRPr="00222384" w:rsidRDefault="002F3ACD" w:rsidP="004B365D">
            <w:pPr>
              <w:tabs>
                <w:tab w:val="left" w:pos="243"/>
              </w:tabs>
              <w:spacing w:before="60" w:after="60" w:line="260" w:lineRule="exact"/>
              <w:ind w:firstLine="498"/>
              <w:jc w:val="both"/>
            </w:pPr>
            <w:r w:rsidRPr="00222384">
              <w:t>a) Chủ đầu tư, chủ sở hữu hoặc người quản lý, sử dụng, nhà thầu thi công xây dựng công trình có trách nhiệm thực hiện theo các quy định tại khoản 1, khoản 3, khoản 4 Điều 45 Nghị định số 06/2021/NĐ-CP;</w:t>
            </w:r>
          </w:p>
          <w:p w:rsidR="002F3ACD" w:rsidRPr="00222384" w:rsidRDefault="002F3ACD" w:rsidP="004B365D">
            <w:pPr>
              <w:tabs>
                <w:tab w:val="left" w:pos="243"/>
              </w:tabs>
              <w:spacing w:before="60" w:after="60" w:line="260" w:lineRule="exact"/>
              <w:ind w:firstLine="498"/>
              <w:jc w:val="both"/>
            </w:pPr>
            <w:r w:rsidRPr="00222384">
              <w:t>b) Ủy ban nhân dân tỉnh giải quyết sự cố công trình cấp I, cấp II; Ủy ban nhân dân cấp xã giải quyết sự cố công trình cấp III trên địa bàn quản lý. Giải quyết sự cố công trình xây dựng được quy định tại điểm a, b, c, d khoản 2 Điều 45 Nghị định số 06/2021/NĐ-CP.</w:t>
            </w:r>
          </w:p>
          <w:p w:rsidR="002F3ACD" w:rsidRPr="00222384" w:rsidRDefault="002F3ACD" w:rsidP="004B365D">
            <w:pPr>
              <w:tabs>
                <w:tab w:val="left" w:pos="243"/>
              </w:tabs>
              <w:spacing w:before="60" w:after="60" w:line="260" w:lineRule="exact"/>
              <w:ind w:firstLine="498"/>
              <w:jc w:val="both"/>
            </w:pPr>
            <w:r w:rsidRPr="00222384">
              <w:t>3. Trách nhiệm giám định sự cố công trình xây dựng</w:t>
            </w:r>
          </w:p>
          <w:p w:rsidR="002F3ACD" w:rsidRPr="00222384" w:rsidRDefault="002F3ACD" w:rsidP="004B365D">
            <w:pPr>
              <w:tabs>
                <w:tab w:val="left" w:pos="243"/>
              </w:tabs>
              <w:spacing w:before="60" w:after="60" w:line="260" w:lineRule="exact"/>
              <w:ind w:firstLine="498"/>
              <w:jc w:val="both"/>
            </w:pPr>
            <w:r w:rsidRPr="00222384">
              <w:t xml:space="preserve">a) Các Sở quản lý công trình xây dựng chuyên ngành tham mưu giúp Ủy ban nhân dân tỉnh giám định nguyên nhân sự cố công trình cấp I, cấp II đối với công trình xây dựng chuyên ngành thuộc phạm vi của Sở quản lý được quy định tại khoản 4 Điều 4, khoản 2 Điều 5, khoản 2 Điều 6, khoản 2 </w:t>
            </w:r>
            <w:r w:rsidRPr="00222384">
              <w:lastRenderedPageBreak/>
              <w:t>Điều 7 của Quy định này; cơ quan được giao quản lý xây dựng thuộc Ủy ban nhân dân cấp xã giúp Ủy ban nhân dân cấp xã giám định sự cố công trình cấp III trên địa bàn quản lý;</w:t>
            </w:r>
          </w:p>
          <w:p w:rsidR="002F3ACD" w:rsidRPr="00222384" w:rsidRDefault="002F3ACD" w:rsidP="004B365D">
            <w:pPr>
              <w:tabs>
                <w:tab w:val="left" w:pos="243"/>
              </w:tabs>
              <w:spacing w:before="60" w:after="60" w:line="260" w:lineRule="exact"/>
              <w:ind w:firstLine="498"/>
              <w:jc w:val="both"/>
            </w:pPr>
            <w:r w:rsidRPr="00222384">
              <w:t>b) Nội dung thực hiện giám định nguyên nhân sự cố, chi phí tổ chức giám định nguyên nhân sự cố công trình xây dựng được quy định tại khoản 3, 4 Điều 46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b/>
                <w:bCs/>
                <w:lang w:val="en"/>
              </w:rPr>
            </w:pPr>
            <w:r w:rsidRPr="00222384">
              <w:rPr>
                <w:b/>
                <w:bCs/>
                <w:lang w:val="en"/>
              </w:rPr>
              <w:lastRenderedPageBreak/>
              <w:t>Điều 7. Trách nhiệm giải quyết và giám định nguyên nhân sự cố công trình xây dựng trên địa bàn tỉnh</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1. Ủy ban nhân dân cấp xã, Ban Quản lý các khu công nghiệp tỉnh Thái Nguyên, chủ đầu tư, chủ sở hữu hoặc chủ quản lý, sử dụng công trình theo quy định tại khoản 1 Điều 5 quy định này chịu trách nhiệm báo cáo sự cố công trình xây dựng theo quy định tại khoản 1, 2, 4, 5 Điều 45 Nghị định số 207/2026/NĐ-CP và thực hiện các nội dung quy định tại khoản 1 Điều 46 Nghị định số 207/2026/NĐ-CP.</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2. Chủ trì giải quyết sự cố đối với công trình quy định tại điểm b khoản 2 Điều 46 Nghị định số 207/2026/NĐ-CP trên địa bàn tỉnh:</w:t>
            </w:r>
          </w:p>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spacing w:val="-8"/>
                <w:lang w:val="en"/>
              </w:rPr>
            </w:pPr>
            <w:r w:rsidRPr="00E01595">
              <w:rPr>
                <w:spacing w:val="-8"/>
                <w:lang w:val="en"/>
              </w:rPr>
              <w:t>a) Cơ quan chuyên môn về xây dựng thuộc Ủy ban nhân dân tỉnh quản lý công trình xây dựng chuyên ngành chịu trách nhiệm chủ trì giải quyết sự cố đối với công trình xây dựng do mình quản lý trên địa bàn tỉnh, được quy định tại khoản 2 Điều 2 quy định này khi được Ủy ban nhân dân tỉnh giao;</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 xml:space="preserve">b) Ủy ban nhân dân cấp xã, Ban Quản lý các khu công nghiệp tỉnh Thái Nguyên theo quy định tại khoản 1 Điều 5 quy định này, chủ trì giải quyết sự cố công trình xây </w:t>
            </w:r>
            <w:r w:rsidRPr="00222384">
              <w:rPr>
                <w:lang w:val="en"/>
              </w:rPr>
              <w:lastRenderedPageBreak/>
              <w:t>dựng trên địa bàn, trừ trường hợp quy định tại điểm a khoản này;</w:t>
            </w:r>
          </w:p>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spacing w:val="-8"/>
                <w:lang w:val="en"/>
              </w:rPr>
            </w:pPr>
            <w:r w:rsidRPr="00E01595">
              <w:rPr>
                <w:spacing w:val="-8"/>
                <w:lang w:val="en"/>
              </w:rPr>
              <w:t>c) Cơ quan được giao chủ trì giải quyết sự cố đối với công trình xây dựng có trách nhiệm thực hiện theo các quy định tại khoản 3, 4, 5 Điều 46 Nghị định số 207/2026/NĐ-CP.</w:t>
            </w:r>
          </w:p>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lang w:val="en"/>
              </w:rPr>
            </w:pPr>
            <w:r w:rsidRPr="00222384">
              <w:rPr>
                <w:lang w:val="en"/>
              </w:rPr>
              <w:t>3. Về thẩm quyền chủ trì tổ chức giám định nguyên nhân sự cố công trình xây dựng trên địa bàn tỉnh:</w:t>
            </w:r>
          </w:p>
          <w:p w:rsidR="002F3ACD" w:rsidRPr="00E01595" w:rsidRDefault="002F3ACD" w:rsidP="004B365D">
            <w:pPr>
              <w:tabs>
                <w:tab w:val="left" w:pos="243"/>
              </w:tabs>
              <w:autoSpaceDE w:val="0"/>
              <w:autoSpaceDN w:val="0"/>
              <w:adjustRightInd w:val="0"/>
              <w:spacing w:before="60" w:after="60" w:line="240" w:lineRule="exact"/>
              <w:ind w:left="142" w:right="96" w:firstLine="499"/>
              <w:jc w:val="both"/>
              <w:rPr>
                <w:spacing w:val="-6"/>
                <w:lang w:val="en"/>
              </w:rPr>
            </w:pPr>
            <w:r w:rsidRPr="00E01595">
              <w:rPr>
                <w:spacing w:val="-6"/>
                <w:lang w:val="en"/>
              </w:rPr>
              <w:t>a) Giao các cơ quan có thẩm quyền được quy định tại khoản 2 Điều này, chủ trì tổ chức giám định nguyên nhân sự cố công trình xây dựng trên địa bàn quản lý đối với công trình thuộc thẩm quyền của Ủy ban nhân dân tỉnh quy định tại điểm b khoản 1 Điều 47 Nghị định số 207/2026/NĐ-CP;</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b) Cơ quan chủ trì tổ chức giám định nguyên nhân sự cố công trình xây dựng thành lập Tổ điều tra sự cố để giám định nguyên nhân sự cố theo quy định tại khoản 2 Điều 47 Nghị định số 207/2026/NĐ-CP.</w:t>
            </w: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lastRenderedPageBreak/>
              <w:t>Kế thừa, sửa đổi:</w:t>
            </w:r>
            <w:r w:rsidRPr="00222384">
              <w:t xml:space="preserve"> Kế thừa nguyên tắc báo cáo, giải quyết và giám định nguyên nhân sự cố tại Điều 25 Quyết định số 04/2026/QĐ-UBND; cập nhật toàn bộ căn cứ sang Điều 45, Điều 46, Điều 47 Nghị định số 207/2026/NĐ-CP. Không tiếp tục quy định cứng theo cấp sự cố I, II, III như Quyết định hiện hành; xác định cơ quan chủ trì theo thẩm quyền của UBND tỉnh, cơ quan chuyên môn về xây dựng, UBND cấp xã và Ban Quản lý các Khu công nghiệp.</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Làm rõ cơ quan chủ trì giải quyết sự cố và cơ quan chủ trì tổ chức giám định nguyên nhân; giao cấp xã/Ban Quản lý các Khu công nghiệp chủ trì đối với các trường hợp thuộc địa bàn, trừ trường hợp UBND tỉnh giao cơ quan chuyên môn cấp tỉnh. Không làm phát sinh TTHC; đây là trách nhiệm quản lý nhà nước khi sự cố xảy ra.</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Không quy định nội dung riêng; hồ sơ, báo cáo sự </w:t>
            </w:r>
            <w:r w:rsidRPr="00222384">
              <w:lastRenderedPageBreak/>
              <w:t>cố thực hiện theo hệ thống và biểu mẫu của pháp luật hiện hành.</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quy định hoặc tác động riêng.</w:t>
            </w:r>
          </w:p>
        </w:tc>
      </w:tr>
      <w:tr w:rsidR="002F3ACD" w:rsidRPr="0008428A" w:rsidTr="004B365D">
        <w:tc>
          <w:tcPr>
            <w:tcW w:w="219" w:type="pct"/>
            <w:shd w:val="clear" w:color="auto" w:fill="FFFFFF"/>
            <w:vAlign w:val="center"/>
          </w:tcPr>
          <w:p w:rsidR="002F3ACD" w:rsidRDefault="002F3ACD" w:rsidP="004B365D">
            <w:pPr>
              <w:jc w:val="center"/>
            </w:pPr>
            <w:r>
              <w:lastRenderedPageBreak/>
              <w:t>8</w:t>
            </w:r>
          </w:p>
        </w:tc>
        <w:tc>
          <w:tcPr>
            <w:tcW w:w="2016"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Điều 4. Trách nhiệm của Sở Xây dựng</w:t>
            </w:r>
          </w:p>
          <w:p w:rsidR="002F3ACD" w:rsidRPr="00222384" w:rsidRDefault="002F3ACD" w:rsidP="004B365D">
            <w:pPr>
              <w:tabs>
                <w:tab w:val="left" w:pos="243"/>
              </w:tabs>
              <w:spacing w:before="60" w:after="60" w:line="240" w:lineRule="exact"/>
              <w:ind w:firstLine="499"/>
              <w:jc w:val="both"/>
            </w:pPr>
            <w:r w:rsidRPr="00222384">
              <w:t>Sở Xây dựng là cơ quan đầu mối giúp Ủy ban nhân dân tỉnh thống nhất quản lý nhà nước về chất lượng thi công xây dựng và bảo trì công trình xây dựng trong phạm vi địa giới hành chính tỉnh Thái Nguyên có trách nhiệm:</w:t>
            </w:r>
          </w:p>
          <w:p w:rsidR="002F3ACD" w:rsidRPr="00222384" w:rsidRDefault="002F3ACD" w:rsidP="004B365D">
            <w:pPr>
              <w:tabs>
                <w:tab w:val="left" w:pos="243"/>
              </w:tabs>
              <w:spacing w:before="60" w:after="60" w:line="240" w:lineRule="exact"/>
              <w:ind w:firstLine="499"/>
              <w:jc w:val="both"/>
            </w:pPr>
            <w:r w:rsidRPr="00222384">
              <w:t>1. Trình Ủy ban nhân dân tỉnh ban hành các văn bản quy phạm pháp luật về quản lý chất lượng, thi công xây dựng và bảo trì công trình xây dựng.</w:t>
            </w:r>
          </w:p>
          <w:p w:rsidR="002F3ACD" w:rsidRPr="00222384" w:rsidRDefault="002F3ACD" w:rsidP="004B365D">
            <w:pPr>
              <w:tabs>
                <w:tab w:val="left" w:pos="243"/>
              </w:tabs>
              <w:spacing w:before="60" w:after="60" w:line="240" w:lineRule="exact"/>
              <w:ind w:firstLine="499"/>
              <w:jc w:val="both"/>
            </w:pPr>
            <w:r w:rsidRPr="00222384">
              <w:t>2. Hướng dẫn Ủy ban nhân dân cấp xã, các tổ chức và cá nhân tham gia hoạt động xây dựng thực hiện các quy định của pháp luật về quản lý chất lượng, thi công xây dựng và bảo trì công trình xây dựng.</w:t>
            </w:r>
          </w:p>
          <w:p w:rsidR="002F3ACD" w:rsidRPr="00222384" w:rsidRDefault="002F3ACD" w:rsidP="004B365D">
            <w:pPr>
              <w:tabs>
                <w:tab w:val="left" w:pos="243"/>
              </w:tabs>
              <w:spacing w:before="60" w:after="60" w:line="240" w:lineRule="exact"/>
              <w:ind w:firstLine="499"/>
              <w:jc w:val="both"/>
            </w:pPr>
            <w:r w:rsidRPr="00222384">
              <w:t xml:space="preserve">3. Kiểm tra định kỳ theo kế hoạch và kiểm tra đột xuất về công tác quản lý chất lượng, thi công xây dựng và bảo trì </w:t>
            </w:r>
            <w:r w:rsidRPr="00222384">
              <w:lastRenderedPageBreak/>
              <w:t>công trình xây dựng chuyên ngành của các cơ quan, tổ chức, cá nhân tham gia xây dựng công trình trên địa bàn.</w:t>
            </w:r>
          </w:p>
          <w:p w:rsidR="002F3ACD" w:rsidRPr="00664AA9" w:rsidRDefault="002F3ACD" w:rsidP="004B365D">
            <w:pPr>
              <w:tabs>
                <w:tab w:val="left" w:pos="243"/>
              </w:tabs>
              <w:spacing w:before="60" w:after="60" w:line="240" w:lineRule="exact"/>
              <w:ind w:firstLine="499"/>
              <w:jc w:val="both"/>
              <w:rPr>
                <w:spacing w:val="2"/>
              </w:rPr>
            </w:pPr>
            <w:r w:rsidRPr="00664AA9">
              <w:rPr>
                <w:spacing w:val="2"/>
              </w:rPr>
              <w:t>4. Giúp Ủy ban nhân dân tỉnh quản lý nhà nước về chất lượng, thi công xây dựng và bảo trì công trình xây dựng đối với các công trình thuộc dự án đầu tư xây dựng công trình quy định tại điểm a, điểm b khoản 4 Điều 52 Nghị định số 06/2021/NĐ-CP của Chính phủ (chi tiết loại công trình quy định theo Phụ lục I Phân loại công trình theo công năng sử dụng, ban hành kèm theo Nghị định số 06/2021/NĐ-CP, được sửa đổi, bổ sung tại điểm b, điểm c khoản 1 Điều 123 Nghị định số 175/2024/NĐ-CP bao gồm: Mục I; khoản 1, khoản 7 Mục II; Mục III; Mục IV).</w:t>
            </w:r>
          </w:p>
          <w:p w:rsidR="002F3ACD" w:rsidRPr="00E01595" w:rsidRDefault="002F3ACD" w:rsidP="004B365D">
            <w:pPr>
              <w:tabs>
                <w:tab w:val="left" w:pos="243"/>
              </w:tabs>
              <w:spacing w:before="60" w:after="60" w:line="240" w:lineRule="exact"/>
              <w:ind w:firstLine="499"/>
              <w:jc w:val="both"/>
              <w:rPr>
                <w:spacing w:val="-4"/>
              </w:rPr>
            </w:pPr>
            <w:r w:rsidRPr="00E01595">
              <w:rPr>
                <w:spacing w:val="-4"/>
              </w:rPr>
              <w:t>5. Kiểm tra công tác nghiệm thu công trình xây dựng chuyên ngành do mình quản lý sau đây trừ các công trình thuộc thẩm quyền kiểm tra của các cơ quan chuyên môn về xây dựng quy định tại điểm a, điểm b (đối với công trình thuộc Bộ quản lý công trình chuyên ngành kiểm tra công trình do Thủ tướng Chính phủ giao), điểm d khoản 2, điểm a khoản 2a Điều 24 Nghị định số 06/2021/NĐ-CP của Chính phủ được sửa đổi, bổ sung tại điểm a khoản 1 Điều 123 Nghị định số 175/2024/NĐ-CP của Chính phủ và công trình thuộc trách nhiệm của cơ quan được giao quản lý xây dựng thuộc Ủy ban nhân dân cấp xã theo quy định tại khoản 3 Điều 11 của Quy định này:</w:t>
            </w:r>
          </w:p>
          <w:p w:rsidR="002F3ACD" w:rsidRPr="00222384" w:rsidRDefault="002F3ACD" w:rsidP="004B365D">
            <w:pPr>
              <w:tabs>
                <w:tab w:val="left" w:pos="243"/>
              </w:tabs>
              <w:spacing w:before="60" w:after="60" w:line="240" w:lineRule="exact"/>
              <w:ind w:firstLine="499"/>
              <w:jc w:val="both"/>
            </w:pPr>
            <w:r w:rsidRPr="00222384">
              <w:t>a) Công trình cấp đặc biệt, cấp I, cấp II, cấp III thuộc dự án nhóm A, nhóm B và công trình cấp đặc biệt, cấp I, cấp II thuộc dự án nhóm C sử dụng vốn đầu tư công do Chủ tịch Ủy ban nhân dân tỉnh quyết định đầu tư hoặc phân cấp, ủy quyền quyết định đầu tư theo quy định của pháp luật, bao gồm các loại công trình quy định tại khoản 4 Điều này;</w:t>
            </w:r>
          </w:p>
          <w:p w:rsidR="002F3ACD" w:rsidRPr="00E01595" w:rsidRDefault="002F3ACD" w:rsidP="004B365D">
            <w:pPr>
              <w:tabs>
                <w:tab w:val="left" w:pos="243"/>
              </w:tabs>
              <w:spacing w:before="60" w:after="60" w:line="240" w:lineRule="exact"/>
              <w:ind w:firstLine="499"/>
              <w:jc w:val="both"/>
              <w:rPr>
                <w:spacing w:val="-4"/>
              </w:rPr>
            </w:pPr>
            <w:r w:rsidRPr="00E01595">
              <w:rPr>
                <w:spacing w:val="-4"/>
              </w:rPr>
              <w:t>b) Công trình sử dụng vốn đầu tư công cấp đặc biệt, cấp I, cấp II do Chủ tịch Ủy ban nhân dân cấp xã quyết định đầu tư, bao gồm các loại công trình quy định tại khoản 4 Điều này;</w:t>
            </w:r>
          </w:p>
          <w:p w:rsidR="002F3ACD" w:rsidRPr="00222384" w:rsidRDefault="002F3ACD" w:rsidP="004B365D">
            <w:pPr>
              <w:tabs>
                <w:tab w:val="left" w:pos="243"/>
              </w:tabs>
              <w:spacing w:before="60" w:after="60" w:line="240" w:lineRule="exact"/>
              <w:ind w:firstLine="499"/>
              <w:jc w:val="both"/>
            </w:pPr>
            <w:r w:rsidRPr="00222384">
              <w:t>c) Công trình thuộc dự án có công trình ảnh hưởng lớn đến an toàn, lợi ích cộng đồng theo quy định của pháp luật về quản lý dự án đầu tư xây dựng, bao gồm các loại công trình quy định tại khoản 4 Điều này.</w:t>
            </w:r>
          </w:p>
          <w:p w:rsidR="002F3ACD" w:rsidRPr="00E01595" w:rsidRDefault="002F3ACD" w:rsidP="004B365D">
            <w:pPr>
              <w:tabs>
                <w:tab w:val="left" w:pos="243"/>
              </w:tabs>
              <w:spacing w:before="60" w:after="60" w:line="240" w:lineRule="exact"/>
              <w:ind w:firstLine="499"/>
              <w:jc w:val="both"/>
              <w:rPr>
                <w:spacing w:val="-4"/>
              </w:rPr>
            </w:pPr>
            <w:r w:rsidRPr="00E01595">
              <w:rPr>
                <w:spacing w:val="-4"/>
              </w:rPr>
              <w:lastRenderedPageBreak/>
              <w:t>6. Tiếp nhận, xem xét và thông báo ý kiến về kết quả đánh giá an toàn công trình chuyên ngành do mình quản lý đến chủ sở hữu hoặc người quản lý, sử dụng công trình theo phân cấp quy định tại điểm b khoản 3 Điều 23 của Quy định này.</w:t>
            </w:r>
          </w:p>
          <w:p w:rsidR="002F3ACD" w:rsidRPr="00E01595" w:rsidRDefault="002F3ACD" w:rsidP="004B365D">
            <w:pPr>
              <w:tabs>
                <w:tab w:val="left" w:pos="243"/>
              </w:tabs>
              <w:spacing w:before="60" w:after="60" w:line="240" w:lineRule="exact"/>
              <w:ind w:firstLine="499"/>
              <w:jc w:val="both"/>
              <w:rPr>
                <w:spacing w:val="-6"/>
              </w:rPr>
            </w:pPr>
            <w:r w:rsidRPr="00E01595">
              <w:rPr>
                <w:spacing w:val="-6"/>
              </w:rPr>
              <w:t>7. Xử lý đối với công trình hết thời hạn sử dụng theo thiết kế được quy định tại điểm c khoản 2 Điều 24 của Quy định này.</w:t>
            </w:r>
          </w:p>
          <w:p w:rsidR="002F3ACD" w:rsidRPr="00222384" w:rsidRDefault="002F3ACD" w:rsidP="004B365D">
            <w:pPr>
              <w:tabs>
                <w:tab w:val="left" w:pos="243"/>
              </w:tabs>
              <w:spacing w:before="60" w:after="60" w:line="240" w:lineRule="exact"/>
              <w:ind w:firstLine="499"/>
              <w:jc w:val="both"/>
            </w:pPr>
            <w:r w:rsidRPr="00222384">
              <w:t>8. Giám định xây dựng, giám định sự cố công trình xây dựng theo quy định tại điểm b khoản 5 Điều 19 và điểm a khoản 3 Điều 25 của Quy định này.</w:t>
            </w:r>
          </w:p>
          <w:p w:rsidR="002F3ACD" w:rsidRPr="00222384" w:rsidRDefault="002F3ACD" w:rsidP="004B365D">
            <w:pPr>
              <w:tabs>
                <w:tab w:val="left" w:pos="243"/>
              </w:tabs>
              <w:spacing w:before="60" w:after="60" w:line="240" w:lineRule="exact"/>
              <w:ind w:firstLine="499"/>
              <w:jc w:val="both"/>
            </w:pPr>
            <w:r w:rsidRPr="00222384">
              <w:t>9. Tham mưu giúp Ủy ban nhân dân tỉnh điều tra, giải quyết sự cố về máy, thiết bị theo quy định tại điểm b khoản 2 Điều 26 của Quy định này.</w:t>
            </w:r>
          </w:p>
          <w:p w:rsidR="002F3ACD" w:rsidRPr="00222384" w:rsidRDefault="002F3ACD" w:rsidP="004B365D">
            <w:pPr>
              <w:tabs>
                <w:tab w:val="left" w:pos="243"/>
              </w:tabs>
              <w:spacing w:before="60" w:after="60" w:line="240" w:lineRule="exact"/>
              <w:ind w:firstLine="499"/>
              <w:jc w:val="both"/>
            </w:pPr>
            <w:r w:rsidRPr="00222384">
              <w:t>10. Báo cáo Ủy ban nhân dân tỉnh định kỳ, đột xuất về việc thực hiện các quy định của pháp luật về quản lý chất lượng, thi công xây dựng và bảo trì công trình xây dựng chuyên ngành trên địa bàn.</w:t>
            </w:r>
          </w:p>
          <w:p w:rsidR="002F3ACD" w:rsidRPr="00222384" w:rsidRDefault="002F3ACD" w:rsidP="004B365D">
            <w:pPr>
              <w:tabs>
                <w:tab w:val="left" w:pos="243"/>
              </w:tabs>
              <w:spacing w:before="60" w:after="60" w:line="240" w:lineRule="exact"/>
              <w:ind w:firstLine="499"/>
              <w:jc w:val="both"/>
            </w:pPr>
            <w:r w:rsidRPr="00222384">
              <w:t>11. Tham gia kiểm tra công tác nghiệm thu công trình xây dựng trên địa bàn do Bộ Xây dựng, Bộ quản lý công trình chuyên ngành chủ trì và tham gia Hội đồng kiểm tra nhà nước về công tác nghiệm thu công trình xây dựng trên địa bàn khi có yêu cầu.</w:t>
            </w:r>
          </w:p>
          <w:p w:rsidR="002F3ACD" w:rsidRPr="00640F87" w:rsidRDefault="002F3ACD" w:rsidP="004B365D">
            <w:pPr>
              <w:tabs>
                <w:tab w:val="left" w:pos="243"/>
              </w:tabs>
              <w:spacing w:before="60" w:after="60" w:line="240" w:lineRule="exact"/>
              <w:ind w:firstLine="499"/>
              <w:jc w:val="both"/>
              <w:rPr>
                <w:spacing w:val="-2"/>
              </w:rPr>
            </w:pPr>
            <w:r w:rsidRPr="00E01595">
              <w:rPr>
                <w:spacing w:val="-2"/>
              </w:rPr>
              <w:t>12. Giúp Ủy ban nhân dân tỉnh tổng hợp báo cáo Bộ Xây dựng về tình hình thực hiện các quy định của pháp luật về quản lý chất lượng, thi công xây dựng và bảo trì công trình xây dựng trên địa bàn định kỳ hàng năm (trước ngày 20 tháng 12) và đột xuất; báo cáo danh sách các tổ chức, cá nhân hoạt động xây dựng vi phạm quy định về quản lý chất lượng, thi công xây dựng và bảo trì công trình xây dựng trên địa bàn.</w:t>
            </w:r>
          </w:p>
          <w:p w:rsidR="002F3ACD" w:rsidRPr="00222384" w:rsidRDefault="002F3ACD" w:rsidP="004B365D">
            <w:pPr>
              <w:tabs>
                <w:tab w:val="left" w:pos="243"/>
              </w:tabs>
              <w:spacing w:before="60" w:after="60" w:line="240" w:lineRule="exact"/>
              <w:ind w:firstLine="499"/>
              <w:jc w:val="both"/>
            </w:pPr>
            <w:r w:rsidRPr="00222384">
              <w:rPr>
                <w:b/>
              </w:rPr>
              <w:t>Điều 5. Trách nhiệm của Sở Công Thương</w:t>
            </w:r>
          </w:p>
          <w:p w:rsidR="002F3ACD" w:rsidRPr="00222384" w:rsidRDefault="002F3ACD" w:rsidP="004B365D">
            <w:pPr>
              <w:tabs>
                <w:tab w:val="left" w:pos="243"/>
              </w:tabs>
              <w:spacing w:before="60" w:after="60" w:line="240" w:lineRule="exact"/>
              <w:ind w:firstLine="499"/>
              <w:jc w:val="both"/>
            </w:pPr>
            <w:r w:rsidRPr="00222384">
              <w:t>1. Thực hiện quy định tại khoản 1, 2, 3, 6, 7, 8, 9, 10, 11 Điều 4 của Quy định này đối với công trình chuyên ngành do mình quản lý.</w:t>
            </w:r>
          </w:p>
          <w:p w:rsidR="002F3ACD" w:rsidRPr="00222384" w:rsidRDefault="002F3ACD" w:rsidP="004B365D">
            <w:pPr>
              <w:tabs>
                <w:tab w:val="left" w:pos="243"/>
              </w:tabs>
              <w:spacing w:before="60" w:after="60" w:line="240" w:lineRule="exact"/>
              <w:ind w:firstLine="499"/>
              <w:jc w:val="both"/>
            </w:pPr>
            <w:r w:rsidRPr="00222384">
              <w:t xml:space="preserve">2. Giúp Ủy ban nhân dân tỉnh quản lý nhà nước về chất lượng, thi công xây dựng và bảo trì công trình xây dựng đối với các dự án đầu tư xây dựng công trình gồm: Công trình sử dụng cho mục đích sản xuất công nghiệp theo quy định tại </w:t>
            </w:r>
            <w:r w:rsidRPr="00222384">
              <w:lastRenderedPageBreak/>
              <w:t>Mục II Phụ lục I Phân loại công trình theo công năng sử dụng, ban hành kèm theo Nghị định số 06/2021/NĐ-CP của Chính phủ, được sửa đổi, bổ sung tại điểm b khoản 1 Điều 123 Nghị định số 175/2024/NĐ-CP của Chính phủ (trừ các công trình công nghiệp do Sở Xây dựng và Ban Quản lý các Khu công nghiệp tỉnh Thái Nguyên quản lý).</w:t>
            </w:r>
          </w:p>
          <w:p w:rsidR="002F3ACD" w:rsidRPr="00222384" w:rsidRDefault="002F3ACD" w:rsidP="004B365D">
            <w:pPr>
              <w:tabs>
                <w:tab w:val="left" w:pos="243"/>
              </w:tabs>
              <w:spacing w:before="60" w:after="60" w:line="240" w:lineRule="exact"/>
              <w:ind w:firstLine="499"/>
              <w:jc w:val="both"/>
            </w:pPr>
            <w:r w:rsidRPr="00222384">
              <w:t>3. Kiểm tra công tác nghiệm thu công trình xây dựng chuyên ngành do mình quản lý sau đây trừ các công trình thuộc thẩm quyền kiểm tra của các cơ quan chuyên môn về xây dựng quy định tại điểm a, điểm b (đối với công trình thuộc Bộ quản lý công trình chuyên ngành kiểm tra công trình do Thủ tướng Chính phủ giao), điểm d khoản 2, điểm a khoản 2a Điều 24 Nghị định số 06/2021/NĐ-CP được sửa đổi, bổ sung tại điểm a khoản 1 Điều 123 Nghị định số 175/2024/NĐ-CP và công trình thuộc trách nhiệm của cơ quan được giao quản lý xây dựng thuộc Ủy ban nhân dân cấp xã theo quy định tại khoản 3 Điều 11 của Quy định này:</w:t>
            </w:r>
          </w:p>
          <w:p w:rsidR="002F3ACD" w:rsidRPr="00222384" w:rsidRDefault="002F3ACD" w:rsidP="004B365D">
            <w:pPr>
              <w:tabs>
                <w:tab w:val="left" w:pos="243"/>
              </w:tabs>
              <w:spacing w:before="60" w:after="60" w:line="240" w:lineRule="exact"/>
              <w:ind w:firstLine="499"/>
              <w:jc w:val="both"/>
            </w:pPr>
            <w:r w:rsidRPr="00222384">
              <w:t>a) Công trình cấp đặc biệt, cấp I, cấp II, cấp III thuộc dự án nhóm A, nhóm B và công trình cấp đặc biệt, cấp I, cấp II thuộc dự án nhóm C sử dụng vốn đầu tư công do Chủ tịch Ủy ban nhân dân tỉnh quyết định đầu tư hoặc phân cấp, ủy quyền quyết định đầu tư theo quy định của pháp luật, bao gồm các loại công trình quy định tại khoản 2 Điều này;</w:t>
            </w:r>
          </w:p>
          <w:p w:rsidR="002F3ACD" w:rsidRPr="00E01595" w:rsidRDefault="002F3ACD" w:rsidP="004B365D">
            <w:pPr>
              <w:tabs>
                <w:tab w:val="left" w:pos="243"/>
              </w:tabs>
              <w:spacing w:before="60" w:after="60" w:line="240" w:lineRule="exact"/>
              <w:ind w:firstLine="499"/>
              <w:jc w:val="both"/>
              <w:rPr>
                <w:spacing w:val="-4"/>
              </w:rPr>
            </w:pPr>
            <w:r w:rsidRPr="00E01595">
              <w:rPr>
                <w:spacing w:val="-4"/>
              </w:rPr>
              <w:t>b) Công trình sử dụng vốn đầu tư công cấp đặc biệt, cấp I, cấp II do Chủ tịch Ủy ban nhân dân cấp xã quyết định đầu tư, bao gồm các loại công trình quy định tại khoản 2 Điều này;</w:t>
            </w:r>
          </w:p>
          <w:p w:rsidR="002F3ACD" w:rsidRPr="00222384" w:rsidRDefault="002F3ACD" w:rsidP="004B365D">
            <w:pPr>
              <w:tabs>
                <w:tab w:val="left" w:pos="243"/>
              </w:tabs>
              <w:spacing w:before="60" w:after="60" w:line="240" w:lineRule="exact"/>
              <w:ind w:firstLine="499"/>
              <w:jc w:val="both"/>
            </w:pPr>
            <w:r w:rsidRPr="00222384">
              <w:t>c) Công trình thuộc Danh mục công trình ảnh hưởng lớn đến an toàn, lợi ích cộng đồng theo quy định của pháp luật về quản lý dự án đầu tư xây dựng, bao gồm các loại công trình quy định tại khoản 2 Điều này.</w:t>
            </w:r>
          </w:p>
          <w:p w:rsidR="002F3ACD" w:rsidRPr="00222384" w:rsidRDefault="002F3ACD" w:rsidP="004B365D">
            <w:pPr>
              <w:tabs>
                <w:tab w:val="left" w:pos="243"/>
              </w:tabs>
              <w:spacing w:before="60" w:after="60" w:line="240" w:lineRule="exact"/>
              <w:ind w:firstLine="499"/>
              <w:jc w:val="both"/>
            </w:pPr>
            <w:r w:rsidRPr="00222384">
              <w:t>4. Tổng hợp báo cáo Ủy ban nhân dân tỉnh, Sở Xây dựng định kỳ hàng năm vào ngày 10 tháng 12 hoặc báo cáo đột xuất khi có yêu cầu về tình hình quản lý chất lượng, thi công xây dựng và bảo trì công trình xây dựng chuyên ngành do mình quản lý trên địa bàn.</w:t>
            </w:r>
          </w:p>
          <w:p w:rsidR="002F3ACD" w:rsidRPr="00E01595" w:rsidRDefault="002F3ACD" w:rsidP="004B365D">
            <w:pPr>
              <w:tabs>
                <w:tab w:val="left" w:pos="243"/>
              </w:tabs>
              <w:spacing w:before="60" w:after="60" w:line="240" w:lineRule="exact"/>
              <w:ind w:firstLine="499"/>
              <w:jc w:val="both"/>
              <w:rPr>
                <w:rFonts w:ascii="Times New Roman Bold" w:hAnsi="Times New Roman Bold"/>
                <w:spacing w:val="-8"/>
              </w:rPr>
            </w:pPr>
            <w:r w:rsidRPr="00E01595">
              <w:rPr>
                <w:rFonts w:ascii="Times New Roman Bold" w:hAnsi="Times New Roman Bold"/>
                <w:b/>
                <w:spacing w:val="-8"/>
              </w:rPr>
              <w:t>Điều 6. Trách nhiệm của Sở Nông nghiệp và Môi trường</w:t>
            </w:r>
          </w:p>
          <w:p w:rsidR="002F3ACD" w:rsidRPr="00222384" w:rsidRDefault="002F3ACD" w:rsidP="004B365D">
            <w:pPr>
              <w:tabs>
                <w:tab w:val="left" w:pos="243"/>
              </w:tabs>
              <w:spacing w:before="60" w:after="60" w:line="240" w:lineRule="exact"/>
              <w:ind w:firstLine="499"/>
              <w:jc w:val="both"/>
            </w:pPr>
            <w:r w:rsidRPr="00222384">
              <w:lastRenderedPageBreak/>
              <w:t>1. Thực hiện quy định tại khoản 1, 2, 3, 6, 7, 8, 9, 10, 11 Điều 4 của Quy định này đối với công trình chuyên ngành do mình quản lý.</w:t>
            </w:r>
          </w:p>
          <w:p w:rsidR="002F3ACD" w:rsidRPr="00222384" w:rsidRDefault="002F3ACD" w:rsidP="004B365D">
            <w:pPr>
              <w:tabs>
                <w:tab w:val="left" w:pos="243"/>
              </w:tabs>
              <w:spacing w:before="60" w:after="60" w:line="240" w:lineRule="exact"/>
              <w:ind w:firstLine="499"/>
              <w:jc w:val="both"/>
            </w:pPr>
            <w:r w:rsidRPr="00222384">
              <w:t>2. Giúp Ủy ban nhân dân tỉnh quản lý nhà nước về chất lượng, thi công xây dựng và bảo trì công trình xây dựng đối với các dự án đầu tư xây dựng công trình gồm: Công trình phục vụ nông nghiệp và phát triển nông thôn theo quy định tại Mục V Phụ lục I Phân loại công trình theo công năng sử dụng, ban hành kèm theo Nghị định số 06/2021/NĐ-CP.</w:t>
            </w:r>
          </w:p>
          <w:p w:rsidR="002F3ACD" w:rsidRPr="00E01595" w:rsidRDefault="002F3ACD" w:rsidP="004B365D">
            <w:pPr>
              <w:tabs>
                <w:tab w:val="left" w:pos="243"/>
              </w:tabs>
              <w:spacing w:before="60" w:after="60" w:line="240" w:lineRule="exact"/>
              <w:ind w:firstLine="499"/>
              <w:jc w:val="both"/>
              <w:rPr>
                <w:spacing w:val="-2"/>
              </w:rPr>
            </w:pPr>
            <w:r w:rsidRPr="00E01595">
              <w:rPr>
                <w:spacing w:val="-2"/>
              </w:rPr>
              <w:t>3. Kiểm tra công tác nghiệm thu công trình xây dựng chuyên ngành do mình quản lý sau đây trừ các công trình thuộc thẩm quyền kiểm tra của các cơ quan chuyên môn về xây dựng quy định tại điểm a, điểm b (đối với công trình thuộc Bộ quản lý công trình chuyên ngành kiểm tra công trình do Thủ tướng Chính phủ giao), điểm d khoản 2, điểm a, điểm c khoản 2a Điều 24 Nghị định số 06/2021/NĐ-CP được sửa đổi, bổ sung tại điểm a khoản 1 Điều 123 Nghị định số 175/2024/NĐ-CP và công trình thuộc trách nhiệm của cơ quan được giao quản lý xây dựng thuộc Ủy ban nhân dân cấp xã theo quy định tại khoản 3 Điều 11 của Quy định này:</w:t>
            </w:r>
          </w:p>
          <w:p w:rsidR="002F3ACD" w:rsidRPr="00222384" w:rsidRDefault="002F3ACD" w:rsidP="004B365D">
            <w:pPr>
              <w:tabs>
                <w:tab w:val="left" w:pos="243"/>
              </w:tabs>
              <w:spacing w:before="60" w:after="60" w:line="240" w:lineRule="exact"/>
              <w:ind w:firstLine="499"/>
              <w:jc w:val="both"/>
            </w:pPr>
            <w:r w:rsidRPr="00222384">
              <w:t>a) Công trình cấp đặc biệt, cấp I, cấp II, cấp III thuộc dự án nhóm A, nhóm B và công trình cấp I, cấp II thuộc dự án nhóm C sử dụng vốn đầu tư công do Chủ tịch Ủy ban nhân dân tỉnh quyết định đầu tư hoặc phân cấp, ủy quyền quyết định đầu tư theo quy định của pháp luật, bao gồm các loại công trình quy định tại khoản 2 Điều này;</w:t>
            </w:r>
          </w:p>
          <w:p w:rsidR="002F3ACD" w:rsidRPr="00E01595" w:rsidRDefault="002F3ACD" w:rsidP="004B365D">
            <w:pPr>
              <w:tabs>
                <w:tab w:val="left" w:pos="243"/>
              </w:tabs>
              <w:spacing w:before="60" w:after="60" w:line="240" w:lineRule="exact"/>
              <w:ind w:firstLine="499"/>
              <w:jc w:val="both"/>
              <w:rPr>
                <w:spacing w:val="-4"/>
              </w:rPr>
            </w:pPr>
            <w:r w:rsidRPr="00E01595">
              <w:rPr>
                <w:spacing w:val="-4"/>
              </w:rPr>
              <w:t>b) Công trình sử dụng vốn đầu tư công cấp đặc biệt, cấp I, cấp II do Chủ tịch Ủy ban nhân dân cấp xã quyết định đầu tư, bao gồm các loại công trình quy định tại khoản 2 Điều này;</w:t>
            </w:r>
          </w:p>
          <w:p w:rsidR="002F3ACD" w:rsidRPr="00222384" w:rsidRDefault="002F3ACD" w:rsidP="004B365D">
            <w:pPr>
              <w:tabs>
                <w:tab w:val="left" w:pos="243"/>
              </w:tabs>
              <w:spacing w:before="60" w:after="60" w:line="240" w:lineRule="exact"/>
              <w:ind w:firstLine="499"/>
              <w:jc w:val="both"/>
            </w:pPr>
            <w:r w:rsidRPr="00222384">
              <w:t>c) Công trình thuộc Danh mục công trình ảnh hưởng lớn đến an toàn, lợi ích cộng đồng theo quy định của pháp luật về quản lý dự án đầu tư xây dựng, bao gồm các loại công trình quy định tại khoản 2 Điều này.</w:t>
            </w:r>
          </w:p>
          <w:p w:rsidR="002F3ACD" w:rsidRPr="00222384" w:rsidRDefault="002F3ACD" w:rsidP="004B365D">
            <w:pPr>
              <w:tabs>
                <w:tab w:val="left" w:pos="243"/>
              </w:tabs>
              <w:spacing w:before="60" w:after="60" w:line="240" w:lineRule="exact"/>
              <w:ind w:firstLine="499"/>
              <w:jc w:val="both"/>
            </w:pPr>
            <w:r w:rsidRPr="00222384">
              <w:t xml:space="preserve">4. Tổng hợp báo cáo Ủy ban nhân dân tỉnh, Sở Xây dựng định kỳ hàng năm vào ngày 10 tháng 12 hoặc báo cáo đột xuất khi có yêu cầu về tình hình quản lý chất lượng, thi công xây </w:t>
            </w:r>
            <w:r w:rsidRPr="00222384">
              <w:lastRenderedPageBreak/>
              <w:t>dựng và bảo trì công trình xây dựng chuyên ngành do mình quản lý trên địa bàn.</w:t>
            </w:r>
          </w:p>
          <w:p w:rsidR="002F3ACD" w:rsidRPr="00222384" w:rsidRDefault="002F3ACD" w:rsidP="004B365D">
            <w:pPr>
              <w:tabs>
                <w:tab w:val="left" w:pos="243"/>
              </w:tabs>
              <w:spacing w:before="60" w:after="60" w:line="240" w:lineRule="exact"/>
              <w:ind w:firstLine="499"/>
              <w:jc w:val="both"/>
            </w:pPr>
            <w:r w:rsidRPr="00222384">
              <w:rPr>
                <w:b/>
              </w:rPr>
              <w:t>Điều 7. Trách nhiệm của Ban Quản lý các Khu công nghiệp tỉnh Thái Nguyên</w:t>
            </w:r>
          </w:p>
          <w:p w:rsidR="002F3ACD" w:rsidRPr="00222384" w:rsidRDefault="002F3ACD" w:rsidP="004B365D">
            <w:pPr>
              <w:tabs>
                <w:tab w:val="left" w:pos="243"/>
              </w:tabs>
              <w:spacing w:before="60" w:after="60" w:line="240" w:lineRule="exact"/>
              <w:ind w:firstLine="499"/>
              <w:jc w:val="both"/>
            </w:pPr>
            <w:r w:rsidRPr="00222384">
              <w:t>1. Thực hiện quy định tại khoản 1, 2, 3, 6, 7, 8, 9, 10, 11 Điều 4 của Quy định này đối với công trình chuyên ngành do mình quản lý.</w:t>
            </w:r>
          </w:p>
          <w:p w:rsidR="002F3ACD" w:rsidRPr="00E01595" w:rsidRDefault="002F3ACD" w:rsidP="004B365D">
            <w:pPr>
              <w:tabs>
                <w:tab w:val="left" w:pos="243"/>
              </w:tabs>
              <w:spacing w:before="60" w:after="60" w:line="240" w:lineRule="exact"/>
              <w:ind w:firstLine="499"/>
              <w:jc w:val="both"/>
              <w:rPr>
                <w:spacing w:val="-4"/>
              </w:rPr>
            </w:pPr>
            <w:r w:rsidRPr="00E01595">
              <w:rPr>
                <w:spacing w:val="-4"/>
              </w:rPr>
              <w:t>2. Giúp Ủy ban nhân dân tỉnh quản lý nhà nước về chất lượng, thi công xây dựng và bảo trì công trình xây dựng đối với các dự án đầu tư xây dựng công trình trong khu công nghiệp trên địa bàn tỉnh Thái Nguyên gồm: Công trình sử dụng cho mục đích sản xuất công nghiệp theo quy định tại Mục II Phụ lục I Phân loại công trình theo công năng sử dụng, ban hành kèm theo Nghị định số 06/2021/NĐ-CP được sửa đổi, bổ sung tại điểm b khoản 1 Điều 123 Nghị định số 175/2024/NĐ-CP (trừ các công trình do Sở Xây dựng quản lý).</w:t>
            </w:r>
          </w:p>
          <w:p w:rsidR="002F3ACD" w:rsidRPr="00E01595" w:rsidRDefault="002F3ACD" w:rsidP="004B365D">
            <w:pPr>
              <w:tabs>
                <w:tab w:val="left" w:pos="243"/>
              </w:tabs>
              <w:spacing w:before="60" w:after="60" w:line="240" w:lineRule="exact"/>
              <w:ind w:firstLine="499"/>
              <w:jc w:val="both"/>
              <w:rPr>
                <w:spacing w:val="-2"/>
              </w:rPr>
            </w:pPr>
            <w:r w:rsidRPr="00E01595">
              <w:rPr>
                <w:spacing w:val="-2"/>
              </w:rPr>
              <w:t>3. Kiểm tra công tác nghiệm thu công trình xây dựng chuyên ngành do mình quản lý sau đây trừ các công trình thuộc thẩm quyền kiểm tra của các cơ quan chuyên môn về xây dựng quy định tại điểm a, điểm b (đối với công trình thuộc Bộ quản lý công trình chuyên ngành kiểm tra công trình do Thủ tướng Chính phủ giao), điểm d khoản 2, điểm a khoản 2a Điều 24 Nghị định số 06/2021/NĐ-CP được sửa đổi, bổ sung tại điểm a khoản 1 Điều 123 Nghị định số 175/2024/NĐ-CP và các công trình do Sở Xây dựng quản lý:</w:t>
            </w:r>
          </w:p>
          <w:p w:rsidR="002F3ACD" w:rsidRPr="00222384" w:rsidRDefault="002F3ACD" w:rsidP="004B365D">
            <w:pPr>
              <w:tabs>
                <w:tab w:val="left" w:pos="243"/>
              </w:tabs>
              <w:spacing w:before="60" w:after="60" w:line="240" w:lineRule="exact"/>
              <w:ind w:firstLine="499"/>
              <w:jc w:val="both"/>
            </w:pPr>
            <w:r w:rsidRPr="00222384">
              <w:t>a) Công trình sử dụng vốn đầu tư công mọi cấp, bao gồm các loại công trình tại khoản 2 Điều này;</w:t>
            </w:r>
          </w:p>
          <w:p w:rsidR="002F3ACD" w:rsidRPr="00222384" w:rsidRDefault="002F3ACD" w:rsidP="004B365D">
            <w:pPr>
              <w:tabs>
                <w:tab w:val="left" w:pos="243"/>
              </w:tabs>
              <w:spacing w:before="60" w:after="60" w:line="240" w:lineRule="exact"/>
              <w:ind w:firstLine="499"/>
              <w:jc w:val="both"/>
            </w:pPr>
            <w:r w:rsidRPr="00222384">
              <w:t>b) Công trình thuộc Danh mục công trình ảnh hưởng lớn đến an toàn, lợi ích cộng đồng theo quy định của pháp luật về quản lý dự án đầu tư xây dựng, bao gồm các loại công trình quy định tại khoản 2 Điều này.</w:t>
            </w:r>
          </w:p>
          <w:p w:rsidR="002F3ACD" w:rsidRPr="00222384" w:rsidRDefault="002F3ACD" w:rsidP="004B365D">
            <w:pPr>
              <w:tabs>
                <w:tab w:val="left" w:pos="243"/>
              </w:tabs>
              <w:spacing w:before="60" w:after="60" w:line="240" w:lineRule="exact"/>
              <w:ind w:firstLine="499"/>
              <w:jc w:val="both"/>
            </w:pPr>
            <w:r w:rsidRPr="00222384">
              <w:t>4. Tổng hợp báo cáo Ủy ban nhân dân tỉnh, Sở Xây dựng định kỳ hàng năm vào ngày 10 tháng 12 hoặc báo cáo đột xuất khi có yêu cầu về tình hình quản lý chất lượng, thi công xây dựng và bảo trì công trình xây dựng chuyên ngành do mình quản lý trên địa bàn.</w:t>
            </w:r>
          </w:p>
          <w:p w:rsidR="002F3ACD" w:rsidRPr="00222384" w:rsidRDefault="002F3ACD" w:rsidP="004B365D">
            <w:pPr>
              <w:tabs>
                <w:tab w:val="left" w:pos="243"/>
              </w:tabs>
              <w:spacing w:before="60" w:after="60" w:line="240" w:lineRule="exact"/>
              <w:ind w:firstLine="499"/>
              <w:jc w:val="both"/>
            </w:pPr>
            <w:r w:rsidRPr="00222384">
              <w:rPr>
                <w:b/>
              </w:rPr>
              <w:lastRenderedPageBreak/>
              <w:t>Điều 10. Trách nhiệm của Ủy ban nhân dân cấp xã</w:t>
            </w:r>
          </w:p>
          <w:p w:rsidR="002F3ACD" w:rsidRPr="00664AA9" w:rsidRDefault="002F3ACD" w:rsidP="004B365D">
            <w:pPr>
              <w:tabs>
                <w:tab w:val="left" w:pos="243"/>
              </w:tabs>
              <w:spacing w:before="60" w:after="60" w:line="240" w:lineRule="exact"/>
              <w:ind w:firstLine="499"/>
              <w:jc w:val="both"/>
              <w:rPr>
                <w:spacing w:val="-6"/>
              </w:rPr>
            </w:pPr>
            <w:r w:rsidRPr="00664AA9">
              <w:rPr>
                <w:spacing w:val="-6"/>
              </w:rPr>
              <w:t>1. Tuyên truyền, phổ biến, hướng dẫn (các tổ chức và cá nhân tham gia hoạt động xây dựng trên địa bàn) và tổ chức thực hiện các văn bản quy phạm pháp luật về quản lý chất lượng, thi công xây dựng và bảo trì công trình xây dựng trên địa bàn.</w:t>
            </w:r>
          </w:p>
          <w:p w:rsidR="002F3ACD" w:rsidRPr="00222384" w:rsidRDefault="002F3ACD" w:rsidP="004B365D">
            <w:pPr>
              <w:tabs>
                <w:tab w:val="left" w:pos="243"/>
              </w:tabs>
              <w:spacing w:before="60" w:after="60" w:line="240" w:lineRule="exact"/>
              <w:ind w:firstLine="499"/>
              <w:jc w:val="both"/>
            </w:pPr>
            <w:r w:rsidRPr="00222384">
              <w:t>2. Phối hợp với Sở Xây dựng, Sở quản lý công trình xây dựng chuyên ngành kiểm tra công trình xây dựng trên địa bàn khi được yêu cầu.</w:t>
            </w:r>
          </w:p>
          <w:p w:rsidR="002F3ACD" w:rsidRPr="00222384" w:rsidRDefault="002F3ACD" w:rsidP="004B365D">
            <w:pPr>
              <w:tabs>
                <w:tab w:val="left" w:pos="243"/>
              </w:tabs>
              <w:spacing w:before="60" w:after="60" w:line="240" w:lineRule="exact"/>
              <w:ind w:firstLine="499"/>
              <w:jc w:val="both"/>
            </w:pPr>
            <w:r w:rsidRPr="00222384">
              <w:t>3. Tiếp nhận, xác nhận thông báo khởi công của chủ đầu tư đối với các công trình xây dựng trên địa bàn theo quy định tại khoản 38 Điều 1 Luật Sửa đổi, bổ sung một số điều của Luật Xây dựng năm 2020; kiểm tra quá trình thi công công trình theo nội dung giấy phép xây dựng, biển báo công trường, các điều kiện đảm bảo vệ sinh môi trường như: Hàng rào thi công, màn che công trình, thoát nước thi công, giải pháp thu gom nước thải, phế thải xây dựng, nhà vệ sinh tạm thời, giấy phép sử dụng tạm thời hè, đường.</w:t>
            </w:r>
          </w:p>
          <w:p w:rsidR="002F3ACD" w:rsidRPr="00664AA9" w:rsidRDefault="002F3ACD" w:rsidP="004B365D">
            <w:pPr>
              <w:tabs>
                <w:tab w:val="left" w:pos="243"/>
              </w:tabs>
              <w:spacing w:before="60" w:after="60" w:line="240" w:lineRule="exact"/>
              <w:ind w:firstLine="499"/>
              <w:jc w:val="both"/>
              <w:rPr>
                <w:spacing w:val="-2"/>
              </w:rPr>
            </w:pPr>
            <w:r w:rsidRPr="00664AA9">
              <w:rPr>
                <w:spacing w:val="-2"/>
              </w:rPr>
              <w:t>4. Tiếp nhận báo cáo sự cố của chủ đầu tư, chủ sở hữu hoặc chủ quản lý sử dụng công trình; đồng thời, ngay sau khi nhận được thông tin phải báo cáo Ủy ban nhân dân tỉnh về sự cố theo quy định tại khoản 1 Điều 25 của Quy định này.</w:t>
            </w:r>
          </w:p>
          <w:p w:rsidR="002F3ACD" w:rsidRPr="00222384" w:rsidRDefault="002F3ACD" w:rsidP="004B365D">
            <w:pPr>
              <w:tabs>
                <w:tab w:val="left" w:pos="243"/>
              </w:tabs>
              <w:spacing w:before="60" w:after="60" w:line="240" w:lineRule="exact"/>
              <w:ind w:firstLine="499"/>
              <w:jc w:val="both"/>
            </w:pPr>
            <w:r w:rsidRPr="00222384">
              <w:t>5. Lập danh mục, theo dõi các công trình khởi công xây dựng trên địa bàn (theo mẫu Phụ lục I kèm theo Quy định này), định kỳ 06 tháng/01 lần báo cáo Ủy ban nhân dân tỉnh qua Sở Xây dựng để tổng hợp, theo dõi, kiểm tra; tổng hợp báo cáo Ủy ban nhân dân tỉnh và Sở Xây dựng định kỳ hàng năm vào ngày 10 tháng 12 hoặc báo cáo đột xuất khi có yêu cầu về tình hình quản lý chất lượng, thi công xây dựng và bảo trì công trình xây dựng trên địa bàn.</w:t>
            </w:r>
          </w:p>
          <w:p w:rsidR="002F3ACD" w:rsidRPr="00222384" w:rsidRDefault="002F3ACD" w:rsidP="004B365D">
            <w:pPr>
              <w:tabs>
                <w:tab w:val="left" w:pos="243"/>
              </w:tabs>
              <w:spacing w:before="60" w:after="60" w:line="240" w:lineRule="exact"/>
              <w:ind w:firstLine="499"/>
              <w:jc w:val="both"/>
            </w:pPr>
            <w:r w:rsidRPr="00222384">
              <w:rPr>
                <w:b/>
              </w:rPr>
              <w:t>Điều 11. Trách nhiệm của cơ quan được giao quản lý xây dựng thuộc Ủy ban nhân dân cấp xã</w:t>
            </w:r>
          </w:p>
          <w:p w:rsidR="002F3ACD" w:rsidRPr="00222384" w:rsidRDefault="002F3ACD" w:rsidP="004B365D">
            <w:pPr>
              <w:tabs>
                <w:tab w:val="left" w:pos="243"/>
              </w:tabs>
              <w:spacing w:before="60" w:after="60" w:line="240" w:lineRule="exact"/>
              <w:ind w:firstLine="499"/>
              <w:jc w:val="both"/>
            </w:pPr>
            <w:r w:rsidRPr="00222384">
              <w:t>1. Trình Ủy ban nhân dân cấp xã ban hành các Văn bản triển khai thực hiện công tác quản lý chất lượng, thi công xây dựng và bảo trì công trình xây dựng trên địa bàn.</w:t>
            </w:r>
          </w:p>
          <w:p w:rsidR="002F3ACD" w:rsidRPr="00222384" w:rsidRDefault="002F3ACD" w:rsidP="004B365D">
            <w:pPr>
              <w:tabs>
                <w:tab w:val="left" w:pos="243"/>
              </w:tabs>
              <w:spacing w:before="60" w:after="60" w:line="240" w:lineRule="exact"/>
              <w:ind w:firstLine="499"/>
              <w:jc w:val="both"/>
            </w:pPr>
            <w:r w:rsidRPr="00222384">
              <w:t>2. Giúp Ủy ban nhân dân cấp xã thực hiện quy định tại khoản 1 đến khoản 5 Điều 10 Quy định này.</w:t>
            </w:r>
          </w:p>
          <w:p w:rsidR="002F3ACD" w:rsidRPr="00222384" w:rsidRDefault="002F3ACD" w:rsidP="004B365D">
            <w:pPr>
              <w:tabs>
                <w:tab w:val="left" w:pos="243"/>
              </w:tabs>
              <w:spacing w:before="60" w:after="60" w:line="240" w:lineRule="exact"/>
              <w:ind w:firstLine="499"/>
              <w:jc w:val="both"/>
            </w:pPr>
            <w:r w:rsidRPr="00222384">
              <w:lastRenderedPageBreak/>
              <w:t>3. Kiểm tra công tác nghiệm thu công trình xây dựng cấp III thuộc dự án nhóm C, công trình cấp IV sử dụng vốn đầu tư công do Chủ tịch Ủy ban nhân dân tỉnh quyết định đầu tư (hoặc phân cấp, ủy quyền quyết định đầu tư theo quy định của pháp luật) và công trình do Chủ tịch Ủy ban nhân dân cấp xã quyết định đầu tư.</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b/>
                <w:bCs/>
                <w:lang w:val="en"/>
              </w:rPr>
            </w:pPr>
            <w:r w:rsidRPr="00222384">
              <w:rPr>
                <w:b/>
                <w:bCs/>
                <w:lang w:val="en"/>
              </w:rPr>
              <w:lastRenderedPageBreak/>
              <w:t>Điều 8. Trách nhiệm thi hành các quy định về quản lý chất lượng, thi công xây dựng và bảo trì công trình xây dựng theo quy định của Nghi định số 207/2026/NĐ-CP trên địa bàn tỉnh</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1. Sở Xây dựng.</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Sở Xây dựng là cơ quan đầu mối giúp Ủy ban nhân dân tỉnh thống nhất quản lý nhà nước về chất lượng thi công xây dựng và bảo trì công trình xây dựng trong phạm vi địa giới hành chính tỉnh Thái Nguyên, có trách nhiệm:</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lastRenderedPageBreak/>
              <w:t>a) Trình Ủy ban nhân dân tỉnh ban hành các văn bản quy phạm pháp luật về quản lý chất lượng, thi công xây dựng và bảo trì công trình xây dựng;</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b) Hướng dẫn Ủy ban nhân dân cấp xã, các tổ chức và cá nhân tham gia hoạt động xây dựng thực hiện các quy định của pháp luật về quản lý chất lượng, thi công xây dựng và bảo trì công trình xây dựng;</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c) Kiểm tra định kỳ theo kế hoạch và kiểm tra đột xuất về công tác quản lý chất lượng, thi công xây dựng và bảo trì công trình xây dựng chuyên ngành của các cơ quan, tổ chức, cá nhân tham gia xây dựng công trình trên địa bàn;</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d) Giúp Ủy ban nhân dân tỉnh quản lý nhà nước về chất lượng, thi công xây dựng và bảo trì công trình xây dựng đối với các công trình thuộc dự án đầu tư xây dựng công trình quy định tại điểm a khoản 2 Điều 2 quy định này;</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đ) Báo cáo Ủy ban nhân dân tỉnh định kỳ, đột xuất về việc thực hiện các quy định của pháp luật về quản lý chất lượng, thi công xây dựng và bảo trì công trình xây dựng chuyên ngành trên địa bàn;</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 xml:space="preserve">e) Tham gia kiểm tra công tác nghiệm thu công trình xây dựng trên </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địa bàn do Bộ Xây dựng, Bộ quản lý công trình chuyên ngành chủ trì và tham gia Hội đồng kiểm tra nhà nước về công tác nghiệm thu công trình xây dựng trên địa bàn khi có yêu cầu;</w:t>
            </w:r>
          </w:p>
          <w:p w:rsidR="002F3ACD" w:rsidRPr="00640F87" w:rsidRDefault="002F3ACD" w:rsidP="004B365D">
            <w:pPr>
              <w:tabs>
                <w:tab w:val="left" w:pos="243"/>
              </w:tabs>
              <w:autoSpaceDE w:val="0"/>
              <w:autoSpaceDN w:val="0"/>
              <w:adjustRightInd w:val="0"/>
              <w:spacing w:before="60" w:after="60" w:line="260" w:lineRule="exact"/>
              <w:ind w:left="142" w:right="96" w:firstLine="498"/>
              <w:jc w:val="both"/>
              <w:rPr>
                <w:spacing w:val="-4"/>
                <w:lang w:val="en"/>
              </w:rPr>
            </w:pPr>
            <w:r w:rsidRPr="00640F87">
              <w:rPr>
                <w:spacing w:val="-4"/>
                <w:lang w:val="en"/>
              </w:rPr>
              <w:lastRenderedPageBreak/>
              <w:t>f) Căn cứ hướng dẫn xác định chi phí bảo trì công trình xây dựng của Bộ Xây dựng để xác định chi phí bảo trì công trình xây dựng hoặc ban hành hướng dẫn riêng theo đặc thù quản lý của địa phương; chủ trì tham mưu Ủy ban nhân dân tỉnh ban hành định mức cho các công việc bảo trì công trình xây dựng chưa được Bộ Xây dựng, bộ quản lý công trình xây dựng chuyên ngành khác ban hành; chủ trì tổng hợp kết quả thực hiện báo cáo Ủy ban nhân dân tỉnh và gửi về Bộ Xây dựng, bộ quản lý công trình xây dựng chuyên ngành để tổng hợp, quản lý;</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g) Giúp Ủy ban nhân dân tỉnh tổng hợp báo cáo Bộ Xây dựng về tình hình thực hiện các quy định của pháp luật về quản lý chất lượng, thi công xây dựng và bảo trì công trình xây dựng trên địa bàn định kỳ hàng năm (trước ngày 15 tháng 12) và đột xuất.</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2. Sở Công Thương.</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a) Thực hiện quy định tại điểm điểm a, b, c, đ, e, f khoản 1 Điều này đối với công trình chuyên ngành do mình quản lý;</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b) Giúp Ủy ban nhân dân tỉnh quản lý nhà nước về chất lượng, thi công xây dựng và bảo trì công trình xây dựng đối với các công trình thuộc dự án đầu tư xây dựng công trình chuyên ngành quy định tại điểm c khoản 2 Điều 2 quy định này (trừ các công trình công nghiệp do Sở Xây dựng quản lý);</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 xml:space="preserve">c) Tổng hợp báo cáo Ủy ban nhân dân tỉnh, Sở Xây dựng định kỳ hàng năm vào ngày 10 tháng 12 hoặc báo cáo đột xuất khi </w:t>
            </w:r>
            <w:r w:rsidRPr="00222384">
              <w:rPr>
                <w:lang w:val="en"/>
              </w:rPr>
              <w:lastRenderedPageBreak/>
              <w:t>có yêu cầu về tình hình quản lý chất lượng, thi công xây dựng và bảo trì công trình xây dựng chuyên ngành do mình quản lý trên địa bàn.</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3. Sở Nông nghiệp và Môi trường.</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a) Thực hiện quy định tại điểm điểm a, b, c, đ, e, f khoản 1 Điều này đối với công trình chuyên ngành do mình quản lý;</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b) Giúp Ủy ban nhân dân tỉnh quản lý nhà nước về chất lượng, thi công xây dựng và bảo trì công trình xây dựng đối với các công trình thuộc dự án đầu tư xây dựng công trình chuyên ngành quy định tại điểm b khoản 2 Điều 2 quy định này;</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c) Tổng hợp báo cáo Ủy ban nhân dân tỉnh, Sở Xây dựng định kỳ hàng năm vào ngày 10 tháng 12 hoặc báo cáo đột xuất khi có yêu cầu về tình hình quản lý chất lượng, thi công xây dựng và bảo trì công trình xây dựng chuyên ngành do mình quản lý trên địa bàn.</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4. Ban Quản lý các Khu công nghiệp tỉnh Thái Nguyên.</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a) Thực hiện quy định tại điểm điểm a, b, c, đ, e, f khoản 1 Điều này đối với công trình công nghiệp trên địa bàn do mình quản lý;</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 xml:space="preserve">b) Giúp Ủy ban nhân dân tỉnh quản lý nhà nước về chất lượng, thi công xây dựng và bảo trì công trình xây dựng đối với các công trình thuộc dự án đầu tư xây dựng công trình chuyên ngành quy định tại điểm c khoản 2 Điều 2 quy định này trên địa bàn </w:t>
            </w:r>
            <w:r w:rsidRPr="00222384">
              <w:rPr>
                <w:lang w:val="en"/>
              </w:rPr>
              <w:lastRenderedPageBreak/>
              <w:t>quản lý (trừ các công trình công nghiệp do Sở Xây dựng, Sở Công Thương quản lý);</w:t>
            </w:r>
          </w:p>
          <w:p w:rsidR="002F3ACD" w:rsidRPr="00664AA9" w:rsidRDefault="002F3ACD" w:rsidP="004B365D">
            <w:pPr>
              <w:tabs>
                <w:tab w:val="left" w:pos="243"/>
              </w:tabs>
              <w:autoSpaceDE w:val="0"/>
              <w:autoSpaceDN w:val="0"/>
              <w:adjustRightInd w:val="0"/>
              <w:spacing w:before="60" w:after="60" w:line="260" w:lineRule="exact"/>
              <w:ind w:left="142" w:right="96" w:firstLine="498"/>
              <w:jc w:val="both"/>
              <w:rPr>
                <w:spacing w:val="4"/>
                <w:lang w:val="en"/>
              </w:rPr>
            </w:pPr>
            <w:r w:rsidRPr="00664AA9">
              <w:rPr>
                <w:spacing w:val="4"/>
                <w:lang w:val="en"/>
              </w:rPr>
              <w:t>c) Tiếp nhận, xác nhận việc tiếp nhận thông báo khởi công của chủ đầu tư và có trách nhiệm cập nhật các dữ liệu cần thiết tại thông báo khởi công vào cơ sở dữ liệu quốc gia về hoạt động xây dựng đối với các công trình xây dựng trên địa bàn theo quy định tại khoản 2 Điều 12 Nghị định số 207/2026/NĐ-CP; kiểm tra quá trình thi công công trình theo nội dung giấy phép xây dựng, biển báo công trường, các điều kiện đảm bảo vệ sinh môi trường như: hàng rào thi công, màn che công trình, thoát nước thi công, giải pháp thu gom nước thải, phế thải xây dựng, nhà vệ sinh tạm thời, giấy phép sử dụng tạm thời hè, đường;</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d) Tổng hợp báo cáo Ủy ban nhân dân tỉnh, Sở Xây dựng định kỳ hàng năm vào ngày 10 tháng 12 hoặc báo cáo đột xuất khi có yêu cầu về tình hình quản lý chất lượng, thi công xây dựng và bảo trì công trình xây dựng công nghiệp do mình quản lý trên địa bàn.</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5. Ủy ban nhân dân cấp xã.</w:t>
            </w:r>
          </w:p>
          <w:p w:rsidR="002F3ACD" w:rsidRPr="00664AA9" w:rsidRDefault="002F3ACD" w:rsidP="004B365D">
            <w:pPr>
              <w:tabs>
                <w:tab w:val="left" w:pos="243"/>
              </w:tabs>
              <w:autoSpaceDE w:val="0"/>
              <w:autoSpaceDN w:val="0"/>
              <w:adjustRightInd w:val="0"/>
              <w:spacing w:before="60" w:after="60" w:line="260" w:lineRule="exact"/>
              <w:ind w:left="142" w:right="96" w:firstLine="498"/>
              <w:jc w:val="both"/>
              <w:rPr>
                <w:spacing w:val="4"/>
                <w:lang w:val="en"/>
              </w:rPr>
            </w:pPr>
            <w:r w:rsidRPr="00664AA9">
              <w:rPr>
                <w:spacing w:val="4"/>
                <w:lang w:val="en"/>
              </w:rPr>
              <w:t>a) Tuyên truyền, phổ biến, hướng dẫn (các tổ chức và cá nhân tham gia hoạt động xây dựng trên địa bàn) và tổ chức thực hiện các văn bản quy phạm pháp luật về quản lý chất lượng, thi công xây dựng và bảo trì công trình xây dựng trên địa bàn;</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lastRenderedPageBreak/>
              <w:t>b) Phối hợp với Sở Xây dựng, Sở quản lý công trình xây dựng chuyên ngành kiểm tra công trình xây dựng trên địa bàn khi được yêu cầu;</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c) Thực hiện các nội dung quy định tại điểm c khoản 4 Điều này đối với công trình nằm ngoài khu công nghiệp;</w:t>
            </w:r>
          </w:p>
          <w:p w:rsidR="002F3ACD" w:rsidRPr="00664AA9" w:rsidRDefault="002F3ACD" w:rsidP="004B365D">
            <w:pPr>
              <w:tabs>
                <w:tab w:val="left" w:pos="243"/>
              </w:tabs>
              <w:autoSpaceDE w:val="0"/>
              <w:autoSpaceDN w:val="0"/>
              <w:adjustRightInd w:val="0"/>
              <w:spacing w:before="60" w:after="60" w:line="260" w:lineRule="exact"/>
              <w:ind w:left="142" w:right="96" w:firstLine="498"/>
              <w:jc w:val="both"/>
              <w:rPr>
                <w:spacing w:val="2"/>
                <w:lang w:val="en"/>
              </w:rPr>
            </w:pPr>
            <w:r w:rsidRPr="00664AA9">
              <w:rPr>
                <w:spacing w:val="2"/>
                <w:lang w:val="en"/>
              </w:rPr>
              <w:t>d) Lập danh mục, theo dõi các công trình khởi công xây dựng trên địa bàn (theo mẫu Phụ lục I kèm theo Quy định này), định kỳ 6 tháng/1 lần báo cáo Ủy ban nhân dân tỉnh thông qua Sở Xây dựng để tổng hợp, theo dõi, kiểm tra; tổng hợp báo cáo Ủy ban nhân dân tỉnh và Sở Xây dựng định kỳ hàng năm vào ngày 10 tháng 12 hoặc báo cáo đột xuất khi có yêu cầu về tình hình quản lý chất lượng, thi công xây dựng và bảo trì công trình xây dựng trên địa bàn.</w:t>
            </w:r>
          </w:p>
        </w:tc>
        <w:tc>
          <w:tcPr>
            <w:tcW w:w="1262" w:type="pct"/>
            <w:shd w:val="clear" w:color="auto" w:fill="FFFFFF"/>
          </w:tcPr>
          <w:p w:rsidR="002F3ACD" w:rsidRPr="00640F87" w:rsidRDefault="002F3ACD" w:rsidP="004B365D">
            <w:pPr>
              <w:tabs>
                <w:tab w:val="left" w:pos="243"/>
              </w:tabs>
              <w:spacing w:before="60" w:after="60" w:line="260" w:lineRule="exact"/>
              <w:ind w:firstLine="498"/>
              <w:jc w:val="both"/>
              <w:rPr>
                <w:spacing w:val="4"/>
              </w:rPr>
            </w:pPr>
            <w:r w:rsidRPr="00640F87">
              <w:rPr>
                <w:b/>
                <w:spacing w:val="4"/>
              </w:rPr>
              <w:lastRenderedPageBreak/>
              <w:t>Kế thừa, sửa đổi, hợp nhất:</w:t>
            </w:r>
            <w:r w:rsidRPr="00640F87">
              <w:rPr>
                <w:spacing w:val="4"/>
              </w:rPr>
              <w:t xml:space="preserve"> Kế thừa các nhóm nhiệm vụ quản lý nhà nước của Sở Xây dựng, Sở Công Thương, Sở Nông nghiệp và Môi trường, Ban Quản lý các Khu công nghiệp, UBND cấp xã và cơ quan quản lý xây dựng cấp xã tại Điều 4, Điều 5, Điều 6, Điều 7, Điều 10, Điều 11 Quyết định số 04/2026/QĐ-UBND; hợp nhất vào một điều, cập nhật phạm vi công trình chuyên ngành theo Nghị định số 207/2026/NĐ-CP. Các nội dung về kiểm tra nghiệm thu được chuyển </w:t>
            </w:r>
            <w:r w:rsidRPr="00640F87">
              <w:rPr>
                <w:spacing w:val="4"/>
              </w:rPr>
              <w:lastRenderedPageBreak/>
              <w:t>sang Điều 2 dự thảo; các nhiệm vụ đánh giá an toàn, công trình hết hạn, sự cố được chuyển sang Điều 4 đến Điều 7 dự thảo. Kế thừa nội dung về định mức bảo trì tại khoản 5 Điều 22 hiện hành và cập nhật trách nhiệm báo cáo.</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Phân định rõ trách nhiệm giữa các Sở, Ban Quản lý các Khu công nghiệp và UBND cấp xã theo công trình chuyên ngành và địa bàn. Việc tiếp nhận thông báo khởi công là trách nhiệm quản lý đã được pháp luật quy định; dự thảo không đặt thêm hồ sơ, bước xử lý, phí/lệ phí nên không phát sinh TTHC mới. Việc bỏ thẩm quyền kiểm tra nghiệm thu của cơ quan cấp xã theo Quyết định cũ là nội dung điều chỉnh phân cấp để phù hợp Nghị định số 207/2026/NĐ-CP.</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Bổ sung trách nhiệm cập nhật dữ liệu tại thông báo khởi công vào Cơ sở dữ liệu quốc gia về hoạt động xây dựng; tiếp tục chế độ lập danh mục, theo dõi, báo cáo điện tử, qua đó thúc đẩy số hóa dữ liệu quản lý công trình.</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quy định hoặc tác động riêng.</w:t>
            </w:r>
          </w:p>
        </w:tc>
      </w:tr>
      <w:tr w:rsidR="002F3ACD" w:rsidRPr="0008428A" w:rsidTr="004B365D">
        <w:tc>
          <w:tcPr>
            <w:tcW w:w="219" w:type="pct"/>
            <w:shd w:val="clear" w:color="auto" w:fill="FFFFFF"/>
            <w:vAlign w:val="center"/>
          </w:tcPr>
          <w:p w:rsidR="002F3ACD" w:rsidRDefault="002F3ACD" w:rsidP="004B365D">
            <w:pPr>
              <w:jc w:val="center"/>
            </w:pPr>
            <w:r>
              <w:lastRenderedPageBreak/>
              <w:t>9</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27. Điều khoản chuyển tiếp</w:t>
            </w:r>
          </w:p>
          <w:p w:rsidR="002F3ACD" w:rsidRPr="00222384" w:rsidRDefault="002F3ACD" w:rsidP="004B365D">
            <w:pPr>
              <w:tabs>
                <w:tab w:val="left" w:pos="243"/>
              </w:tabs>
              <w:spacing w:before="60" w:after="60" w:line="260" w:lineRule="exact"/>
              <w:ind w:firstLine="498"/>
              <w:jc w:val="both"/>
            </w:pPr>
            <w:r w:rsidRPr="00222384">
              <w:t>1. Công trình thuộc dự án đầu tư xây dựng đã được quyết định đầu tư trước ngày Quyết định này có hiệu lực thi hành thì loại và cấp của công trình được xác định theo quy định của pháp luật tại thời điểm quyết định đầu tư.</w:t>
            </w:r>
          </w:p>
          <w:p w:rsidR="002F3ACD" w:rsidRPr="00222384" w:rsidRDefault="002F3ACD" w:rsidP="004B365D">
            <w:pPr>
              <w:tabs>
                <w:tab w:val="left" w:pos="243"/>
              </w:tabs>
              <w:spacing w:before="60" w:after="60" w:line="260" w:lineRule="exact"/>
              <w:ind w:firstLine="498"/>
              <w:jc w:val="both"/>
            </w:pPr>
            <w:r w:rsidRPr="00222384">
              <w:t>2. Công trình xây dựng khởi công trước ngày Quyết định này có hiệu lực thi hành thuộc đối tượng kiểm tra công tác nghiệm thu theo quy định của Quyết định này thì thực hiện theo quy định của Quyết định này.</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b/>
                <w:bCs/>
                <w:lang w:val="en"/>
              </w:rPr>
            </w:pPr>
            <w:r w:rsidRPr="00222384">
              <w:rPr>
                <w:b/>
                <w:bCs/>
                <w:lang w:val="en"/>
              </w:rPr>
              <w:t>Điều 9. Điều khoản chuyển tiếp</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1. Công trình thuộc dự án đầu tư xây dựng đã được quyết định đầu tư trước ngày Quyết định này có hiệu lực thi hành thì loại và cấp của công trình được xác định theo quy định của pháp luật tại thời điểm quyết định đầu tư.</w:t>
            </w:r>
          </w:p>
          <w:p w:rsidR="002F3ACD" w:rsidRPr="00664AA9" w:rsidRDefault="002F3ACD" w:rsidP="004B365D">
            <w:pPr>
              <w:tabs>
                <w:tab w:val="left" w:pos="243"/>
              </w:tabs>
              <w:autoSpaceDE w:val="0"/>
              <w:autoSpaceDN w:val="0"/>
              <w:adjustRightInd w:val="0"/>
              <w:spacing w:before="60" w:after="60" w:line="260" w:lineRule="exact"/>
              <w:ind w:left="142" w:right="96" w:firstLine="498"/>
              <w:jc w:val="both"/>
              <w:rPr>
                <w:spacing w:val="-6"/>
                <w:lang w:val="en"/>
              </w:rPr>
            </w:pPr>
            <w:r w:rsidRPr="00664AA9">
              <w:rPr>
                <w:spacing w:val="-6"/>
                <w:lang w:val="en"/>
              </w:rPr>
              <w:t>2. Các hồ sơ thủ tục hành chính đã được cơ quan có thẩm quyền tiếp nhận trước ngày Nghị định này có hiệu lực thi hành thì cơ quan có thẩm quyền đã tiếp nhận hồ sơ tiếp tục thực hiện theo quy định của văn bản quy phạm pháp luật tại thời điểm tiếp nhận hồ sơ.</w:t>
            </w:r>
          </w:p>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r w:rsidRPr="00222384">
              <w:rPr>
                <w:lang w:val="en"/>
              </w:rPr>
              <w:t xml:space="preserve">3. Công trình xây dựng khởi công trước ngày Quyết định này có hiệu lực thi hành thuộc đối tượng kiểm tra công tác nghiệm thu theo quy định của Quyết định số 04/2026/QĐ-UBND nhưng không thuộc đối tượng kiểm tra công tác nghiệm thu theo quy định của Quyết định này thì không tiếp tục thực hiện việc kiểm tra công tác nghiệm thu. Chủ đầu tư có trách nhiệm tổ chức quản lý chất lượng, quản lý thi công xây dựng, nghiệm thu hoàn thành công trình đưa vào khai thác, sử dụng theo quy định của Nghị định số 207/2026/NĐ-CP, Quy định này và chịu trách nhiệm về kết quả nghiệm thu của mình.   </w:t>
            </w:r>
          </w:p>
        </w:tc>
        <w:tc>
          <w:tcPr>
            <w:tcW w:w="1262"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Kế thừa, sửa đổi, bổ sung:</w:t>
            </w:r>
            <w:r w:rsidRPr="00222384">
              <w:t xml:space="preserve"> Kế thừa nguyên tắc chuyển tiếp về xác định loại, cấp công trình tại khoản 1 Điều 27 Quyết định số 04/2026/QĐ-UBND. Bổ sung quy định xử lý hồ sơ đã được tiếp nhận trước thời điểm văn bản mới có hiệu lực và quy định không tiếp tục kiểm tra công tác nghiệm thu đối với công trình khởi công trước ngày Quyết định mới có hiệu lực nhưng theo quy định mới không còn thuộc đối tượng kiểm tra.</w:t>
            </w:r>
          </w:p>
          <w:p w:rsidR="002F3ACD" w:rsidRPr="00222384" w:rsidRDefault="002F3ACD" w:rsidP="004B365D">
            <w:pPr>
              <w:tabs>
                <w:tab w:val="left" w:pos="243"/>
              </w:tabs>
              <w:spacing w:before="60" w:after="60" w:line="240" w:lineRule="exact"/>
              <w:ind w:firstLine="499"/>
              <w:jc w:val="both"/>
            </w:pPr>
            <w:r w:rsidRPr="00222384">
              <w:rPr>
                <w:b/>
              </w:rPr>
              <w:t>Phân quyền, phân cấp/TTHC:</w:t>
            </w:r>
            <w:r w:rsidRPr="00222384">
              <w:t xml:space="preserve"> Nội dung chuyển tiếp bảo đảm không yêu cầu chủ đầu tư nộp lại hồ sơ, không làm gián đoạn xử lý hồ sơ và cắt giảm khối lượng kiểm tra đối với các công trình không còn thuộc đối tượng kiểm tra theo pháp luật mới; không phát sinh TTHC mới.</w:t>
            </w:r>
          </w:p>
          <w:p w:rsidR="002F3ACD" w:rsidRPr="00222384" w:rsidRDefault="002F3ACD" w:rsidP="004B365D">
            <w:pPr>
              <w:tabs>
                <w:tab w:val="left" w:pos="243"/>
              </w:tabs>
              <w:spacing w:before="60" w:after="60" w:line="240" w:lineRule="exact"/>
              <w:ind w:firstLine="499"/>
              <w:jc w:val="both"/>
            </w:pPr>
            <w:r w:rsidRPr="00222384">
              <w:rPr>
                <w:b/>
              </w:rPr>
              <w:t>Khoa học, công nghệ/đổi mới sáng tạo/chuyển đổi số:</w:t>
            </w:r>
            <w:r w:rsidRPr="00222384">
              <w:t xml:space="preserve"> Không quy định nội dung riêng.</w:t>
            </w:r>
          </w:p>
          <w:p w:rsidR="002F3ACD" w:rsidRPr="00222384" w:rsidRDefault="002F3ACD" w:rsidP="004B365D">
            <w:pPr>
              <w:tabs>
                <w:tab w:val="left" w:pos="243"/>
              </w:tabs>
              <w:spacing w:before="60" w:after="60" w:line="240" w:lineRule="exact"/>
              <w:ind w:firstLine="499"/>
              <w:jc w:val="both"/>
            </w:pPr>
            <w:r w:rsidRPr="00222384">
              <w:rPr>
                <w:b/>
              </w:rPr>
              <w:t>Bình đẳng giới/chính sách dân tộc:</w:t>
            </w:r>
            <w:r w:rsidRPr="00222384">
              <w:t xml:space="preserve"> Không phát sinh quy định hoặc tác động riêng.</w:t>
            </w:r>
          </w:p>
          <w:p w:rsidR="002F3ACD" w:rsidRPr="00222384" w:rsidRDefault="002F3ACD" w:rsidP="004B365D">
            <w:pPr>
              <w:tabs>
                <w:tab w:val="left" w:pos="243"/>
              </w:tabs>
              <w:spacing w:before="60" w:after="60" w:line="240" w:lineRule="exact"/>
              <w:ind w:firstLine="499"/>
              <w:jc w:val="both"/>
            </w:pPr>
            <w:r w:rsidRPr="00222384">
              <w:rPr>
                <w:b/>
              </w:rPr>
              <w:t>Lưu ý kỹ thuật:</w:t>
            </w:r>
            <w:r w:rsidRPr="00222384">
              <w:t xml:space="preserve"> Khoản 2 Điều 9 dự thảo đang ghi “trước ngày Nghị định này có hiệu lực thi hành”; cần rà soát, sửa thành “trước ngày Quyết </w:t>
            </w:r>
            <w:r w:rsidRPr="00222384">
              <w:lastRenderedPageBreak/>
              <w:t>định này có hiệu lực thi hành” nếu đúng chủ ý của cơ quan soạn thảo.</w:t>
            </w:r>
          </w:p>
        </w:tc>
      </w:tr>
      <w:tr w:rsidR="002F3ACD" w:rsidRPr="0008428A" w:rsidTr="004B365D">
        <w:tc>
          <w:tcPr>
            <w:tcW w:w="219" w:type="pct"/>
            <w:shd w:val="clear" w:color="auto" w:fill="FFFFFF"/>
            <w:vAlign w:val="center"/>
          </w:tcPr>
          <w:p w:rsidR="002F3ACD" w:rsidRDefault="002F3ACD" w:rsidP="004B365D">
            <w:pPr>
              <w:jc w:val="center"/>
            </w:pPr>
            <w:r>
              <w:lastRenderedPageBreak/>
              <w:t>10</w:t>
            </w:r>
          </w:p>
        </w:tc>
        <w:tc>
          <w:tcPr>
            <w:tcW w:w="2016" w:type="pct"/>
            <w:shd w:val="clear" w:color="auto" w:fill="FFFFFF"/>
          </w:tcPr>
          <w:p w:rsidR="002F3ACD" w:rsidRPr="00222384" w:rsidRDefault="002F3ACD" w:rsidP="004B365D">
            <w:pPr>
              <w:tabs>
                <w:tab w:val="left" w:pos="243"/>
              </w:tabs>
              <w:spacing w:before="60" w:after="60" w:line="260" w:lineRule="exact"/>
              <w:ind w:firstLine="498"/>
            </w:pPr>
            <w:r w:rsidRPr="00222384">
              <w:rPr>
                <w:b/>
              </w:rPr>
              <w:t>Điều 28. Tổ chức thực hiện</w:t>
            </w:r>
          </w:p>
          <w:p w:rsidR="002F3ACD" w:rsidRPr="00664AA9" w:rsidRDefault="002F3ACD" w:rsidP="004B365D">
            <w:pPr>
              <w:tabs>
                <w:tab w:val="left" w:pos="243"/>
              </w:tabs>
              <w:spacing w:before="60" w:after="60" w:line="260" w:lineRule="exact"/>
              <w:ind w:firstLine="498"/>
              <w:jc w:val="both"/>
              <w:rPr>
                <w:spacing w:val="-4"/>
              </w:rPr>
            </w:pPr>
            <w:r w:rsidRPr="00664AA9">
              <w:rPr>
                <w:spacing w:val="-4"/>
              </w:rPr>
              <w:t>1. Thủ trưởng các Sở, ngành: Sở Xây dựng; Sở Công Thương; Sở Nông nghiệp và Môi trường; Ban Quản lý các Khu công nghiệp tỉnh Thái Nguyên; Chủ tịch Ủy ban nhân dân cấp xã; chủ đầu tư; nhà đầu tư; các nhà thầu trong nước và nước ngoài; cơ quan ký kết hợp đồng và cơ quan có thẩm quyền ủy quyền cho cơ quan, đơn vị trực thuộc làm cơ quan ký kết hợp đồng đối với dự án PPP; các các cơ quan cấp phát, thanh toán; chủ sở hữu hoặc người quản lý sử dụng công trình; các tổ chức và cá nhân có liên quan đến công tác quản lý chất lượng thi công xây dựng và bảo trì công trình xây dựng trên địa bàn tỉnh có trách nhiệm tổ chức thực hiện các quy định về quản lý chất lượng, thi công xây dựng và bảo trì công, trình xây dựng theo quy định của Nhà nước và Quy định này.</w:t>
            </w:r>
          </w:p>
          <w:p w:rsidR="002F3ACD" w:rsidRPr="00222384" w:rsidRDefault="002F3ACD" w:rsidP="004B365D">
            <w:pPr>
              <w:tabs>
                <w:tab w:val="left" w:pos="243"/>
              </w:tabs>
              <w:spacing w:before="60" w:after="60" w:line="260" w:lineRule="exact"/>
              <w:ind w:firstLine="498"/>
            </w:pPr>
            <w:r w:rsidRPr="00222384">
              <w:t>2. Trường hợp cơ quan được giao quản lý xây dựng thuộc Ủy ban nhân dân cấp xã chưa đủ điều kiện để thực hiện nhiệm vụ tổ chức kiểm tra công tác nghiệm thu công trình xây dựng khi nhận được đề nghị của chủ đầu tư, có văn bản đề nghị cơ quan chuyên môn về xây dựng của tỉnh (các Sở quản lý công trình xây dựng chuyên ngành) hỗ trợ, hướng dẫn giải quyết./.</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40" w:lineRule="exact"/>
              <w:ind w:left="142" w:right="96" w:firstLine="499"/>
              <w:jc w:val="both"/>
              <w:rPr>
                <w:b/>
                <w:bCs/>
                <w:lang w:val="en"/>
              </w:rPr>
            </w:pPr>
            <w:r w:rsidRPr="00222384">
              <w:rPr>
                <w:b/>
                <w:bCs/>
                <w:lang w:val="en"/>
              </w:rPr>
              <w:t>Điều 10. Tổ chức thực hiện</w:t>
            </w:r>
          </w:p>
          <w:p w:rsidR="002F3ACD" w:rsidRPr="00664AA9" w:rsidRDefault="002F3ACD" w:rsidP="004B365D">
            <w:pPr>
              <w:tabs>
                <w:tab w:val="left" w:pos="243"/>
              </w:tabs>
              <w:autoSpaceDE w:val="0"/>
              <w:autoSpaceDN w:val="0"/>
              <w:adjustRightInd w:val="0"/>
              <w:spacing w:before="60" w:after="60" w:line="240" w:lineRule="exact"/>
              <w:ind w:left="142" w:right="96" w:firstLine="499"/>
              <w:jc w:val="both"/>
              <w:rPr>
                <w:spacing w:val="-6"/>
                <w:lang w:val="en"/>
              </w:rPr>
            </w:pPr>
            <w:r w:rsidRPr="00664AA9">
              <w:rPr>
                <w:spacing w:val="-6"/>
                <w:lang w:val="en"/>
              </w:rPr>
              <w:t>1. Thủ trưởng các sở, ngành: Xây dựng; Công Thương; Nông nghiệp và Môi trường; Ban Quản lý các Khu công nghiệp tỉnh Thái Nguyên; Chủ tịch Ủy ban nhân dân cấp xã; chủ đầu tư; nhà đầu tư; các nhà thầu trong nước và nước ngoài; cơ quan ký kết hợp đồng và cơ quan có thẩm quyền ủy quyền cho cơ quan, đơn vị trực thuộc làm cơ quan ký kết hợp đồng đối với dự án PPP; các cơ quan cấp phát, thanh toán; chủ sở hữu hoặc người quản lý sử dụng công trình; các tổ chức và cá nhân có liên quan đến công tác quản lý chất lượng thi công xây dựng và bảo trì công trình xây dựng trên địa bàn tỉnh có trách nhiệm tổ chức thực hiện các quy định về quản lý chất lượng, thi công xây dựng và bảo trì công, trình xây dựng theo quy định của Nhà nước và Quy định này.</w:t>
            </w:r>
          </w:p>
          <w:p w:rsidR="002F3ACD" w:rsidRPr="00664AA9" w:rsidRDefault="002F3ACD" w:rsidP="004B365D">
            <w:pPr>
              <w:tabs>
                <w:tab w:val="left" w:pos="243"/>
              </w:tabs>
              <w:autoSpaceDE w:val="0"/>
              <w:autoSpaceDN w:val="0"/>
              <w:adjustRightInd w:val="0"/>
              <w:spacing w:before="60" w:after="60" w:line="260" w:lineRule="exact"/>
              <w:ind w:left="139" w:right="98" w:firstLine="498"/>
              <w:jc w:val="both"/>
              <w:rPr>
                <w:spacing w:val="-4"/>
                <w:lang w:val="en"/>
              </w:rPr>
            </w:pPr>
            <w:r w:rsidRPr="00664AA9">
              <w:rPr>
                <w:spacing w:val="-4"/>
                <w:lang w:val="en"/>
              </w:rPr>
              <w:t>2. Trường hợp cơ quan chuyên môn về xây dựng thuộc Ủy ban nhân dân cấp xã chưa đủ điều kiện để thực hiện nhiệm vụ do Ủy ban nhân dân cấp xã giao, có văn bản đề nghị cơ quan chuyên môn về xây dựng của tỉnh (các Sở quản lý công trình xây dựng chuyên ngành) hỗ trợ, hướng dẫn giải quyết.</w:t>
            </w: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Kế thừa, sửa đổi:</w:t>
            </w:r>
            <w:r w:rsidRPr="00222384">
              <w:t xml:space="preserve"> Kế thừa Điều 28 Quyết định số 04/2026/QĐ-UBND về trách nhiệm tổ chức thực hiện. Cập nhật tên chủ thể ở cấp xã thành “cơ quan chuyên môn về xây dựng thuộc Ủy ban nhân dân cấp xã”; mở rộng cơ chế hỗ trợ, hướng dẫn của cơ quan chuyên môn cấp tỉnh đối với nhiệm vụ do UBND cấp xã giao thay vì chỉ giới hạn ở kiểm tra công tác nghiệm thu như quy định cũ.</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Xác lập cơ chế hỗ trợ theo yêu cầu giữa cấp xã và các Sở quản lý công trình xây dựng chuyên ngành, bảo đảm thực hiện nhiệm vụ trong giai đoạn chuyển đổi mô hình tổ chức; đây là quan hệ phối hợp nội bộ, không phải TTHC đối với người dân, doanh nghiệp.</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Không quy định nội dung riêng.</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quy định hoặc tác động riêng.</w:t>
            </w:r>
          </w:p>
        </w:tc>
      </w:tr>
      <w:tr w:rsidR="002F3ACD" w:rsidRPr="0008428A" w:rsidTr="004B365D">
        <w:tc>
          <w:tcPr>
            <w:tcW w:w="219" w:type="pct"/>
            <w:shd w:val="clear" w:color="auto" w:fill="FFFFFF"/>
            <w:vAlign w:val="center"/>
          </w:tcPr>
          <w:p w:rsidR="002F3ACD" w:rsidRDefault="002F3ACD" w:rsidP="004B365D">
            <w:pPr>
              <w:jc w:val="center"/>
            </w:pPr>
            <w:r>
              <w:t>11</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8. Trách nhiệm của cơ quan ký kết hợp đồng và cơ quan có thẩm quyền ủy quyền cho cơ quan, đơn vị trực thuộc làm cơ quan ký kết hợp đồng đối với dự án PPP</w:t>
            </w:r>
          </w:p>
          <w:p w:rsidR="002F3ACD" w:rsidRPr="00222384" w:rsidRDefault="002F3ACD" w:rsidP="004B365D">
            <w:pPr>
              <w:tabs>
                <w:tab w:val="left" w:pos="243"/>
              </w:tabs>
              <w:spacing w:before="60" w:after="60" w:line="260" w:lineRule="exact"/>
              <w:ind w:firstLine="498"/>
              <w:jc w:val="both"/>
            </w:pPr>
            <w:r w:rsidRPr="00222384">
              <w:lastRenderedPageBreak/>
              <w:t>1. Cơ quan ký kết hợp đồng đối với dự án PPP có trách nhiệm thực hiện theo quy định tại khoản 8 Điều 19 Nghị định số 06/2021/NĐ-CP.</w:t>
            </w:r>
          </w:p>
          <w:p w:rsidR="002F3ACD" w:rsidRPr="00222384" w:rsidRDefault="002F3ACD" w:rsidP="004B365D">
            <w:pPr>
              <w:tabs>
                <w:tab w:val="left" w:pos="243"/>
              </w:tabs>
              <w:spacing w:before="60" w:after="60" w:line="260" w:lineRule="exact"/>
              <w:ind w:firstLine="498"/>
              <w:jc w:val="both"/>
            </w:pPr>
            <w:r w:rsidRPr="00222384">
              <w:t>2. Cơ quan có thẩm quyền ủy quyền cho cơ quan, đơn vị trực thuộc làm cơ quan ký kết hợp đồng đối với dự án PPP có trách nhiệm thực hiện theo quy định tại điểm b khoản 9 Điều 7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rPr>
                <w:lang w:val="en"/>
              </w:rPr>
            </w:pPr>
          </w:p>
        </w:tc>
        <w:tc>
          <w:tcPr>
            <w:tcW w:w="1262"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Thay thế, bãi bỏ:</w:t>
            </w:r>
            <w:r w:rsidRPr="00222384">
              <w:t xml:space="preserve"> Không tiếp tục quy định thành một điều riêng về trách nhiệm của cơ quan ký kết hợp đồng PPP và cơ quan có thẩm quyền ủy quyền. Lý do: trách nhiệm của các chủ thể PPP đã được Luật Xây dựng năm </w:t>
            </w:r>
            <w:r w:rsidRPr="00222384">
              <w:lastRenderedPageBreak/>
              <w:t>2025, pháp luật về PPP và Nghị định số 207/2026/NĐ-CP quy định trực tiếp; việc lặp lại trong văn bản địa phương không còn cần thiết.</w:t>
            </w:r>
          </w:p>
          <w:p w:rsidR="002F3ACD" w:rsidRPr="00222384" w:rsidRDefault="002F3ACD" w:rsidP="004B365D">
            <w:pPr>
              <w:tabs>
                <w:tab w:val="left" w:pos="243"/>
              </w:tabs>
              <w:spacing w:before="60" w:after="60" w:line="240" w:lineRule="exact"/>
              <w:ind w:firstLine="499"/>
              <w:jc w:val="both"/>
            </w:pPr>
            <w:r w:rsidRPr="00222384">
              <w:rPr>
                <w:b/>
              </w:rPr>
              <w:t>Phân quyền, phân cấp/TTHC:</w:t>
            </w:r>
            <w:r w:rsidRPr="00222384">
              <w:t xml:space="preserve"> Không làm thay đổi thẩm quyền đã được pháp luật cấp trên quy định; không phát sinh TTHC mới và góp phần đơn giản hóa văn bản, tránh chồng chéo.</w:t>
            </w:r>
          </w:p>
          <w:p w:rsidR="002F3ACD" w:rsidRPr="00222384" w:rsidRDefault="002F3ACD" w:rsidP="004B365D">
            <w:pPr>
              <w:tabs>
                <w:tab w:val="left" w:pos="243"/>
              </w:tabs>
              <w:spacing w:before="60" w:after="60" w:line="240" w:lineRule="exact"/>
              <w:ind w:firstLine="499"/>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12</w:t>
            </w:r>
          </w:p>
        </w:tc>
        <w:tc>
          <w:tcPr>
            <w:tcW w:w="2016" w:type="pct"/>
            <w:shd w:val="clear" w:color="auto" w:fill="FFFFFF"/>
          </w:tcPr>
          <w:p w:rsidR="002F3ACD" w:rsidRPr="00222384" w:rsidRDefault="002F3ACD" w:rsidP="004B365D">
            <w:pPr>
              <w:tabs>
                <w:tab w:val="left" w:pos="243"/>
              </w:tabs>
              <w:spacing w:before="60" w:after="60" w:line="260" w:lineRule="exact"/>
              <w:ind w:firstLine="498"/>
            </w:pPr>
            <w:r w:rsidRPr="00222384">
              <w:rPr>
                <w:b/>
              </w:rPr>
              <w:t>Điều 9. Trách nhiệm của các cơ quan cấp phát, thanh toán (Tài chính, Kho bạc, Quỹ đầu tư phát triển tỉnh Thái Nguyên)</w:t>
            </w:r>
          </w:p>
          <w:p w:rsidR="002F3ACD" w:rsidRPr="00222384" w:rsidRDefault="002F3ACD" w:rsidP="004B365D">
            <w:pPr>
              <w:tabs>
                <w:tab w:val="left" w:pos="243"/>
              </w:tabs>
              <w:spacing w:before="60" w:after="60" w:line="260" w:lineRule="exact"/>
              <w:ind w:firstLine="498"/>
              <w:jc w:val="both"/>
            </w:pPr>
            <w:r w:rsidRPr="00222384">
              <w:t>1. Hướng dẫn, kiểm tra chủ đầu tư thực hiện công tác quản lý, thanh toán, thanh quyết toán dự án đầu tư xây dựng công trình sử dụng vốn đầu tư công hoặc vốn nhà nước ngoài đầu tư công theo quy định của Nhà nước và của Ủy ban nhân dân tỉnh.</w:t>
            </w:r>
          </w:p>
          <w:p w:rsidR="002F3ACD" w:rsidRPr="00222384" w:rsidRDefault="002F3ACD" w:rsidP="004B365D">
            <w:pPr>
              <w:tabs>
                <w:tab w:val="left" w:pos="243"/>
              </w:tabs>
              <w:spacing w:before="60" w:after="60" w:line="260" w:lineRule="exact"/>
              <w:ind w:firstLine="498"/>
              <w:jc w:val="both"/>
            </w:pPr>
            <w:r w:rsidRPr="00222384">
              <w:t>2. Đối với công trình sử dụng vốn đầu tư công hoặc vốn nhà nước ngoài đầu tư công, chỉ được quyết toán hợp đồng thi công xây dựng sau khi có văn bản chấp thuận kết quả nghiệm thu của cơ quan nhà nước có thẩm quyền.</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rPr>
                <w:spacing w:val="-4"/>
                <w:lang w:val="en"/>
              </w:rPr>
            </w:pPr>
          </w:p>
        </w:tc>
        <w:tc>
          <w:tcPr>
            <w:tcW w:w="1262" w:type="pct"/>
            <w:shd w:val="clear" w:color="auto" w:fill="FFFFFF"/>
          </w:tcPr>
          <w:p w:rsidR="002F3ACD" w:rsidRPr="00664AA9" w:rsidRDefault="002F3ACD" w:rsidP="004B365D">
            <w:pPr>
              <w:tabs>
                <w:tab w:val="left" w:pos="243"/>
              </w:tabs>
              <w:spacing w:before="60" w:after="60" w:line="240" w:lineRule="exact"/>
              <w:ind w:firstLine="499"/>
              <w:jc w:val="both"/>
              <w:rPr>
                <w:spacing w:val="-4"/>
              </w:rPr>
            </w:pPr>
            <w:r w:rsidRPr="00664AA9">
              <w:rPr>
                <w:b/>
                <w:spacing w:val="-4"/>
              </w:rPr>
              <w:t>Thay thế, bãi bỏ:</w:t>
            </w:r>
            <w:r w:rsidRPr="00664AA9">
              <w:rPr>
                <w:spacing w:val="-4"/>
              </w:rPr>
              <w:t xml:space="preserve"> Không tiếp tục quy định riêng trách nhiệm của cơ quan cấp phát, thanh toán trong Quy định về quản lý chất lượng, thi công xây dựng và bảo trì công trình. Nội dung quản lý, thanh toán, quyết toán thuộc pháp luật về ngân sách, đầu tư công, hợp đồng xây dựng và tài chính; điều kiện quyết toán phải thực hiện theo quy định hiện hành, không nên gắn thêm điều kiện bằng văn bản địa phương nếu pháp luật cấp trên không quy định.</w:t>
            </w:r>
          </w:p>
          <w:p w:rsidR="002F3ACD" w:rsidRPr="00222384" w:rsidRDefault="002F3ACD" w:rsidP="004B365D">
            <w:pPr>
              <w:tabs>
                <w:tab w:val="left" w:pos="243"/>
              </w:tabs>
              <w:spacing w:before="60" w:after="60" w:line="240" w:lineRule="exact"/>
              <w:ind w:firstLine="499"/>
              <w:jc w:val="both"/>
            </w:pPr>
            <w:r w:rsidRPr="00222384">
              <w:rPr>
                <w:b/>
              </w:rPr>
              <w:t>Phân quyền, phân cấp/TTHC:</w:t>
            </w:r>
            <w:r w:rsidRPr="00222384">
              <w:t xml:space="preserve"> Không phát sinh phân cấp hoặc TTHC mới; việc bãi bỏ giúp tránh điều kiện hành chính trùng lặp và bảo đảm thống nhất pháp luật.</w:t>
            </w:r>
          </w:p>
          <w:p w:rsidR="002F3ACD" w:rsidRPr="00222384" w:rsidRDefault="002F3ACD" w:rsidP="004B365D">
            <w:pPr>
              <w:tabs>
                <w:tab w:val="left" w:pos="243"/>
              </w:tabs>
              <w:spacing w:before="60" w:after="60" w:line="240" w:lineRule="exact"/>
              <w:ind w:firstLine="499"/>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13</w:t>
            </w:r>
          </w:p>
        </w:tc>
        <w:tc>
          <w:tcPr>
            <w:tcW w:w="2016" w:type="pct"/>
            <w:shd w:val="clear" w:color="auto" w:fill="FFFFFF"/>
          </w:tcPr>
          <w:p w:rsidR="002F3ACD" w:rsidRPr="00664AA9" w:rsidRDefault="002F3ACD" w:rsidP="004B365D">
            <w:pPr>
              <w:tabs>
                <w:tab w:val="left" w:pos="243"/>
              </w:tabs>
              <w:spacing w:before="60" w:after="60" w:line="240" w:lineRule="exact"/>
              <w:ind w:firstLine="499"/>
              <w:jc w:val="both"/>
              <w:rPr>
                <w:rFonts w:ascii="Times New Roman Bold" w:hAnsi="Times New Roman Bold"/>
                <w:spacing w:val="-12"/>
              </w:rPr>
            </w:pPr>
            <w:r w:rsidRPr="00664AA9">
              <w:rPr>
                <w:rFonts w:ascii="Times New Roman Bold" w:hAnsi="Times New Roman Bold"/>
                <w:b/>
                <w:spacing w:val="-12"/>
              </w:rPr>
              <w:t>Điều 12. Trách nhiệm của chủ đầu tư xây dựng công trình</w:t>
            </w:r>
          </w:p>
          <w:p w:rsidR="002F3ACD" w:rsidRPr="00222384" w:rsidRDefault="002F3ACD" w:rsidP="004B365D">
            <w:pPr>
              <w:tabs>
                <w:tab w:val="left" w:pos="243"/>
              </w:tabs>
              <w:spacing w:before="60" w:after="60" w:line="240" w:lineRule="exact"/>
              <w:ind w:firstLine="499"/>
              <w:jc w:val="both"/>
            </w:pPr>
            <w:r w:rsidRPr="00222384">
              <w:t>1. Thực hiện các nội dung quản lý thi công xây dựng công trình, trình tự quản lý thi công xây dựng công trình theo quy định tại Điều 10, 11 Nghị định số 06/2021/NĐ-CP.</w:t>
            </w:r>
          </w:p>
          <w:p w:rsidR="002F3ACD" w:rsidRPr="00222384" w:rsidRDefault="002F3ACD" w:rsidP="004B365D">
            <w:pPr>
              <w:tabs>
                <w:tab w:val="left" w:pos="243"/>
              </w:tabs>
              <w:spacing w:before="60" w:after="60" w:line="240" w:lineRule="exact"/>
              <w:ind w:firstLine="499"/>
              <w:jc w:val="both"/>
            </w:pPr>
            <w:r w:rsidRPr="00222384">
              <w:t>2. Doanh nghiệp dự án PPP thực hiện trách nhiệm của chủ đầu tư theo quy định tại điểm a khoản 9 Điều 7 Nghị định số 06/2021/NĐ-CP.</w:t>
            </w:r>
          </w:p>
          <w:p w:rsidR="002F3ACD" w:rsidRPr="00222384" w:rsidRDefault="002F3ACD" w:rsidP="004B365D">
            <w:pPr>
              <w:tabs>
                <w:tab w:val="left" w:pos="243"/>
              </w:tabs>
              <w:spacing w:before="60" w:after="60" w:line="240" w:lineRule="exact"/>
              <w:ind w:firstLine="499"/>
              <w:jc w:val="both"/>
            </w:pPr>
            <w:r w:rsidRPr="00222384">
              <w:t>3. Thực hiện trách nhiệm của chủ đầu tư trong quản lý thi công xây dựng công trình theo quy định tại Điều 14 Nghị định số 06/2021/NĐ-CP.</w:t>
            </w:r>
          </w:p>
          <w:p w:rsidR="002F3ACD" w:rsidRPr="00664AA9" w:rsidRDefault="002F3ACD" w:rsidP="004B365D">
            <w:pPr>
              <w:tabs>
                <w:tab w:val="left" w:pos="243"/>
              </w:tabs>
              <w:spacing w:before="60" w:after="60" w:line="240" w:lineRule="exact"/>
              <w:ind w:firstLine="499"/>
              <w:jc w:val="both"/>
              <w:rPr>
                <w:spacing w:val="-2"/>
              </w:rPr>
            </w:pPr>
            <w:r w:rsidRPr="00664AA9">
              <w:rPr>
                <w:spacing w:val="-2"/>
              </w:rPr>
              <w:t>4. Chủ đầu tư có trách nhiệm thực hiện theo quy định tại khoản 6, điểm a khoản 7, khoản 8, điểm a khoản 9 Điều 7 Nghị định số 06/2021/NĐ-CP trong các trường hợp: Chủ đầu tư thành lập Ban quản lý dự án đầu tư xây dựng hoặc giao nhiệm vụ cho Ban quản lý dự án đầu tư xây dựng chuyên ngành, Ban quản lý dự án đầu tư xây dựng khu vực; chủ đầu tư thuê nhà thầu tư vấn quản lý dự án, nhà thầu giám sát thi công xây dựng công trình; trường hợp áp dụng hình thức hợp đồng tổng thầu EPC hoặc hợp đồng chìa khóa trao tay.</w:t>
            </w:r>
          </w:p>
          <w:p w:rsidR="002F3ACD" w:rsidRPr="00222384" w:rsidRDefault="002F3ACD" w:rsidP="004B365D">
            <w:pPr>
              <w:tabs>
                <w:tab w:val="left" w:pos="243"/>
              </w:tabs>
              <w:spacing w:before="60" w:after="60" w:line="240" w:lineRule="exact"/>
              <w:ind w:firstLine="499"/>
              <w:jc w:val="both"/>
            </w:pPr>
            <w:r w:rsidRPr="00222384">
              <w:t>5. Quản lý khối lượng thi công xây dựng, quản lý tiến độ thi công xây dựng theo quy định tại Điều 17, 18 Nghị định số 06/2021/NĐ-CP.</w:t>
            </w:r>
          </w:p>
          <w:p w:rsidR="002F3ACD" w:rsidRPr="00222384" w:rsidRDefault="002F3ACD" w:rsidP="004B365D">
            <w:pPr>
              <w:tabs>
                <w:tab w:val="left" w:pos="243"/>
              </w:tabs>
              <w:spacing w:before="60" w:after="60" w:line="240" w:lineRule="exact"/>
              <w:ind w:firstLine="499"/>
              <w:jc w:val="both"/>
            </w:pPr>
            <w:r w:rsidRPr="00222384">
              <w:t>6. Được quyền tự thực hiện giám sát thi công xây dựng công trình; thực hiện giám sát thi công xây dựng của tổng thầu; tổ chức giám sát đối với trường hợp chủ đầu tư tự thực hiện giám sát theo quy định tại khoản 2, điểm b khoản 3, khoản 6 Điều 19 Nghị định số 06/2021/NĐ-CP.</w:t>
            </w:r>
          </w:p>
          <w:p w:rsidR="002F3ACD" w:rsidRPr="00664AA9" w:rsidRDefault="002F3ACD" w:rsidP="004B365D">
            <w:pPr>
              <w:tabs>
                <w:tab w:val="left" w:pos="243"/>
              </w:tabs>
              <w:spacing w:before="60" w:after="60" w:line="240" w:lineRule="exact"/>
              <w:ind w:firstLine="499"/>
              <w:jc w:val="both"/>
              <w:rPr>
                <w:spacing w:val="-4"/>
              </w:rPr>
            </w:pPr>
            <w:r w:rsidRPr="00664AA9">
              <w:rPr>
                <w:spacing w:val="-4"/>
              </w:rPr>
              <w:t xml:space="preserve">7. Đối với các công trình quy định tại khoản 1 Điều 3 của Quy định này, chủ đầu tư có trách nhiệm thực hiện việc thông báo khởi công xây dựng công trình theo quy định (theo mẫu quy định tại Phụ lục V ban hành kèm theo Nghị định số 06/2021/NĐ-CP) gửi cơ quan chuyên môn về xây dựng theo phân cấp tại khoản 5 Điều 4, khoản 3 Điều 5, khoản 3 Điều 6, khoản 3 Điều 7, khoản 3 Điều 11 của Quy định này hoặc các cơ quan chuyên môn về xây dựng quy định tại điểm b (đối với công trình xây dựng chuyên ngành kiểm tra công trình do Thủ tướng chính phủ </w:t>
            </w:r>
            <w:r w:rsidRPr="00664AA9">
              <w:rPr>
                <w:spacing w:val="-4"/>
              </w:rPr>
              <w:lastRenderedPageBreak/>
              <w:t>giao) khoản 2, điểm a, điểm c khoản 2a Điều 24 Nghị định số 06/2021/NĐ-CP đã được sửa đổi, bổ sung tại điểm a khoản 1 Điều 123 Nghị định số 175/2024/NĐ-CP.</w:t>
            </w:r>
          </w:p>
          <w:p w:rsidR="002F3ACD" w:rsidRPr="00222384" w:rsidRDefault="002F3ACD" w:rsidP="004B365D">
            <w:pPr>
              <w:tabs>
                <w:tab w:val="left" w:pos="243"/>
              </w:tabs>
              <w:spacing w:before="60" w:after="60" w:line="240" w:lineRule="exact"/>
              <w:ind w:firstLine="499"/>
              <w:jc w:val="both"/>
            </w:pPr>
            <w:r w:rsidRPr="00222384">
              <w:t>8. Nghiệm thu công việc xây dựng; nghiệm thu giai đoạn thi công xây dựng hoặc bộ phận công trình xây dựng; nghiệm thu hoàn thành hạng mục công trình, công trình xây dựng đưa vào sử dụng; phối hợp với cơ quan chuyên môn về xây dựng thực kiểm tra công tác nghiệm thu công trình xây dựng theo quy định tại khoản 1, 2, 3, 4, 5, 6 Điều 21 và Điều 22, 23, 24 Nghị định số 06/2021/NĐ-CP đã được sửa đổi, bổ sung tại Điều 11 Nghị định số 35/2023/NĐ-CP, điểm a khoản 1 Điều 123 Nghị định số 175/2024/NĐ-CP.</w:t>
            </w:r>
          </w:p>
          <w:p w:rsidR="002F3ACD" w:rsidRPr="00222384" w:rsidRDefault="002F3ACD" w:rsidP="004B365D">
            <w:pPr>
              <w:tabs>
                <w:tab w:val="left" w:pos="243"/>
              </w:tabs>
              <w:spacing w:before="60" w:after="60" w:line="240" w:lineRule="exact"/>
              <w:ind w:firstLine="499"/>
              <w:jc w:val="both"/>
            </w:pPr>
            <w:r w:rsidRPr="00222384">
              <w:t>Các bộ phận, hạng mục công trình xây dựng hoàn thành và công trình xây dựng hoàn thành chỉ được phép đưa vào sử dụng khi được chủ đầu tư nghiệm thu theo quy định. Riêng các công trình, hạng mục công trình xây dựng quy định tại khoản 1 Điều 3 của Quy định này còn phải được các cơ quan chuyên môn về xây dựng theo phân cấp tại Điều 4, Điều 5, Điều 6, Điều 7, Điều 11 của Quy định này hoặc cơ quan chuyên môn về xây dựng quy định tại điểm b (đối với công trình xây dựng chuyên ngành kiểm tra công trình do Thủ tướng chính phủ giao) khoản 2, điểm a, điểm c khoản 2a Điều 24 Nghị định số 06/2021/NĐ-CP đã được sửa đổi, bổ sung tại điểm a khoản 1 Điều 123 Nghị định số 175/2024/NĐ-CP kiểm tra công tác nghiệm thu và ra văn bản chấp thuận kết quả nghiệm thu (theo mẫu quy định tại Phụ lục VII ban hành kèm theo Nghị định số 06/2021/NĐ-CP được sửa đổi, bổ sung tại khoản 9 Điều 11 Nghị định số 35/2023/NĐ-CP). Đối với công trình thuộc dự án PPP, Văn bản chấp thuận kết quả nghiệm thu của cơ quan nhà nước có thẩm quyền là căn cứ để doanh nghiệp dự án PPP lập hồ sơ đề nghị xác nhận hoàn thành công trình theo quy định tại điểm b khoản 3 Điều 23 Nghị định số 06/2021/NĐ-CP.</w:t>
            </w:r>
          </w:p>
          <w:p w:rsidR="002F3ACD" w:rsidRPr="009C7759" w:rsidRDefault="002F3ACD" w:rsidP="004B365D">
            <w:pPr>
              <w:tabs>
                <w:tab w:val="left" w:pos="243"/>
              </w:tabs>
              <w:spacing w:before="60" w:after="60" w:line="240" w:lineRule="exact"/>
              <w:ind w:firstLine="499"/>
              <w:jc w:val="both"/>
              <w:rPr>
                <w:spacing w:val="-6"/>
              </w:rPr>
            </w:pPr>
            <w:r w:rsidRPr="009C7759">
              <w:rPr>
                <w:spacing w:val="-6"/>
              </w:rPr>
              <w:t xml:space="preserve">9. Về trình tự kiểm tra công tác nghiệm thu hoàn thành công trình theo quy định tại khoản 6 Điều 24 Nghị định số 06/2021/NĐ-CP; hồ sơ đề nghị kiểm tra công tác nghiệm thu theo mẫu quy định tại Phụ lục VI ban hành kèm theo Nghị định số </w:t>
            </w:r>
            <w:r w:rsidRPr="009C7759">
              <w:rPr>
                <w:spacing w:val="-6"/>
              </w:rPr>
              <w:lastRenderedPageBreak/>
              <w:t>06/2021/NĐ-CP được gửi tới cơ quan chuyên môn về xây dựng theo phân cấp tại khoản 5 Điều 4, khoản 3 Điều 5, khoản 3 Điều 6, khoản 3 Điều 7, khoản 3 Điều 11 của Quy định này hoặc cơ quan chuyên môn về xây dựng quy định tại điểm b (đối với công trình xây dựng chuyên ngành kiểm tra công trình do Thủ tướng chính phủ giao) khoản 2, điểm a, điểm c khoản 2a Điều 24 Nghị định số 06/2021/NĐ-CP đã được sửa đổi, bổ sung tại điểm a khoản 1 Điều 123 Nghị định số 175/2024/NĐ-CP để tổ chức kiểm tra công tác nghiệm thu công trình xây dựng.</w:t>
            </w:r>
          </w:p>
          <w:p w:rsidR="002F3ACD" w:rsidRPr="00222384" w:rsidRDefault="002F3ACD" w:rsidP="004B365D">
            <w:pPr>
              <w:tabs>
                <w:tab w:val="left" w:pos="243"/>
              </w:tabs>
              <w:spacing w:before="60" w:after="60" w:line="240" w:lineRule="exact"/>
              <w:ind w:firstLine="499"/>
              <w:jc w:val="both"/>
            </w:pPr>
            <w:r w:rsidRPr="00222384">
              <w:t>10. Thực hiện lập và phê duyệt quy trình bảo trì, bàn giao tài liệu phục vụ bảo trì công trình xây dựng theo quy định tại khoản 2 Điều 22 Quy định này.</w:t>
            </w:r>
          </w:p>
          <w:p w:rsidR="002F3ACD" w:rsidRPr="00664AA9" w:rsidRDefault="002F3ACD" w:rsidP="004B365D">
            <w:pPr>
              <w:tabs>
                <w:tab w:val="left" w:pos="243"/>
              </w:tabs>
              <w:spacing w:before="60" w:after="60" w:line="240" w:lineRule="exact"/>
              <w:ind w:firstLine="499"/>
              <w:jc w:val="both"/>
              <w:rPr>
                <w:spacing w:val="-2"/>
              </w:rPr>
            </w:pPr>
            <w:r w:rsidRPr="00664AA9">
              <w:rPr>
                <w:spacing w:val="-2"/>
              </w:rPr>
              <w:t>11. Lập và lưu trữ hồ sơ hoàn thành công trình xây dựng theo quy định tại Điều 26 Nghị định số 06/2021/NĐ-CP.</w:t>
            </w:r>
          </w:p>
          <w:p w:rsidR="002F3ACD" w:rsidRPr="009C7759" w:rsidRDefault="002F3ACD" w:rsidP="004B365D">
            <w:pPr>
              <w:tabs>
                <w:tab w:val="left" w:pos="243"/>
              </w:tabs>
              <w:spacing w:before="60" w:after="60" w:line="240" w:lineRule="exact"/>
              <w:ind w:firstLine="499"/>
              <w:jc w:val="both"/>
              <w:rPr>
                <w:spacing w:val="6"/>
              </w:rPr>
            </w:pPr>
            <w:r w:rsidRPr="009C7759">
              <w:rPr>
                <w:spacing w:val="6"/>
              </w:rPr>
              <w:t>12. Bàn giao hạng mục công trình, công trình xây dựng theo quy định tại Điều 27 Nghị định số 06/2021/NĐ-CP đã được sửa đổi, bổ sung tại khoản 7 Điều 11 Nghị định số 35/2021/NĐ-CP.</w:t>
            </w:r>
          </w:p>
          <w:p w:rsidR="002F3ACD" w:rsidRPr="00222384" w:rsidRDefault="002F3ACD" w:rsidP="004B365D">
            <w:pPr>
              <w:tabs>
                <w:tab w:val="left" w:pos="243"/>
              </w:tabs>
              <w:spacing w:before="60" w:after="60" w:line="240" w:lineRule="exact"/>
              <w:ind w:firstLine="499"/>
              <w:jc w:val="both"/>
            </w:pPr>
            <w:r w:rsidRPr="00222384">
              <w:t>13. Thực hiện công tác bảo hành công trình xây dựng theo quy định tại Điều 21 của Quy định này.</w:t>
            </w:r>
          </w:p>
          <w:p w:rsidR="002F3ACD" w:rsidRPr="00222384" w:rsidRDefault="002F3ACD" w:rsidP="004B365D">
            <w:pPr>
              <w:tabs>
                <w:tab w:val="left" w:pos="243"/>
              </w:tabs>
              <w:spacing w:before="60" w:after="60" w:line="240" w:lineRule="exact"/>
              <w:ind w:firstLine="499"/>
              <w:jc w:val="both"/>
            </w:pPr>
            <w:r w:rsidRPr="00222384">
              <w:t>14. Thực hiện phá dỡ công trình theo quy định tại điểm c khoản 3 Điều 24 của Quy định này.</w:t>
            </w:r>
          </w:p>
          <w:p w:rsidR="002F3ACD" w:rsidRPr="00222384" w:rsidRDefault="002F3ACD" w:rsidP="004B365D">
            <w:pPr>
              <w:tabs>
                <w:tab w:val="left" w:pos="243"/>
              </w:tabs>
              <w:spacing w:before="60" w:after="60" w:line="240" w:lineRule="exact"/>
              <w:ind w:firstLine="499"/>
              <w:jc w:val="both"/>
            </w:pPr>
            <w:r w:rsidRPr="00222384">
              <w:t>15. Giải quyết sự cố công trình xây dựng theo quy định tại điểm a khoản 2 Điều 25 của Quy định này.</w:t>
            </w:r>
          </w:p>
          <w:p w:rsidR="002F3ACD" w:rsidRPr="009C7759" w:rsidRDefault="002F3ACD" w:rsidP="004B365D">
            <w:pPr>
              <w:tabs>
                <w:tab w:val="left" w:pos="243"/>
              </w:tabs>
              <w:spacing w:before="60" w:after="60" w:line="240" w:lineRule="exact"/>
              <w:ind w:firstLine="499"/>
              <w:jc w:val="both"/>
              <w:rPr>
                <w:spacing w:val="2"/>
              </w:rPr>
            </w:pPr>
            <w:r w:rsidRPr="009C7759">
              <w:rPr>
                <w:spacing w:val="2"/>
              </w:rPr>
              <w:t>16. Khai báo, báo cáo và giải quyết sự cố về máy, thiết bị thực hiện theo quy định tại điểm a khoản 2 Điều 26 của Quy định này.</w:t>
            </w:r>
          </w:p>
          <w:p w:rsidR="002F3ACD" w:rsidRPr="00222384" w:rsidRDefault="002F3ACD" w:rsidP="004B365D">
            <w:pPr>
              <w:tabs>
                <w:tab w:val="left" w:pos="243"/>
              </w:tabs>
              <w:spacing w:before="60" w:after="60" w:line="240" w:lineRule="exact"/>
              <w:ind w:firstLine="499"/>
              <w:jc w:val="both"/>
            </w:pPr>
            <w:r w:rsidRPr="00222384">
              <w:t>17. Chủ đầu tư xây dựng nhà ở riêng lẻ của hộ gia đình, cá nhân có trách nhiệm quản lý xây dựng nhà ở riêng lẻ theo quy định tại Điều 9 Nghị định số 06/2021/NĐ-CP.</w:t>
            </w:r>
          </w:p>
          <w:p w:rsidR="002F3ACD" w:rsidRPr="00222384" w:rsidRDefault="002F3ACD" w:rsidP="004B365D">
            <w:pPr>
              <w:tabs>
                <w:tab w:val="left" w:pos="243"/>
              </w:tabs>
              <w:spacing w:before="60" w:after="60" w:line="240" w:lineRule="exact"/>
              <w:ind w:firstLine="499"/>
              <w:jc w:val="both"/>
            </w:pPr>
            <w:r w:rsidRPr="00222384">
              <w:t>18. Chi phí giám định xây dựng và trách nhiệm chi trả chi phí tổ chức giám định được quy định tại điểm c khoản 5 Điều 21 của Quy định này.</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rPr>
                <w:lang w:val="en"/>
              </w:rPr>
            </w:pPr>
          </w:p>
        </w:tc>
        <w:tc>
          <w:tcPr>
            <w:tcW w:w="1262" w:type="pct"/>
            <w:shd w:val="clear" w:color="auto" w:fill="FFFFFF"/>
          </w:tcPr>
          <w:p w:rsidR="002F3ACD" w:rsidRPr="00664AA9" w:rsidRDefault="002F3ACD" w:rsidP="004B365D">
            <w:pPr>
              <w:tabs>
                <w:tab w:val="left" w:pos="243"/>
              </w:tabs>
              <w:spacing w:before="60" w:after="60" w:line="260" w:lineRule="exact"/>
              <w:ind w:firstLine="498"/>
              <w:jc w:val="both"/>
              <w:rPr>
                <w:spacing w:val="-4"/>
              </w:rPr>
            </w:pPr>
            <w:r w:rsidRPr="00664AA9">
              <w:rPr>
                <w:b/>
                <w:spacing w:val="-4"/>
              </w:rPr>
              <w:t>Thay thế, bãi bỏ một phần:</w:t>
            </w:r>
            <w:r w:rsidRPr="00664AA9">
              <w:rPr>
                <w:spacing w:val="-4"/>
              </w:rPr>
              <w:t xml:space="preserve"> Không tiếp tục sao chép đầy đủ trách nhiệm của chủ đầu tư thành một điều riêng vì các nội dung này đã được Luật Xây dựng số 135/2025/QH15 và Nghị định số 207/2026/NĐ-CP quy định trực tiếp. Những nội dung cần thiết cho quản lý địa phương được kế thừa, phân bổ tại Điều 2 (kiểm tra nghiệm thu), Điều 3 (bàn giao), Điều 5 đến Điều 7 (sự cố, công trình nguy hiểm, hết thời hạn sử dụng) và Điều 10 dự thảo.</w:t>
            </w:r>
          </w:p>
          <w:p w:rsidR="002F3ACD" w:rsidRPr="00664AA9" w:rsidRDefault="002F3ACD" w:rsidP="004B365D">
            <w:pPr>
              <w:tabs>
                <w:tab w:val="left" w:pos="243"/>
              </w:tabs>
              <w:spacing w:before="60" w:after="60" w:line="260" w:lineRule="exact"/>
              <w:ind w:firstLine="498"/>
              <w:jc w:val="both"/>
              <w:rPr>
                <w:spacing w:val="4"/>
              </w:rPr>
            </w:pPr>
            <w:r w:rsidRPr="00664AA9">
              <w:rPr>
                <w:b/>
                <w:spacing w:val="4"/>
              </w:rPr>
              <w:t>Phân quyền, phân cấp/TTHC:</w:t>
            </w:r>
            <w:r w:rsidRPr="00664AA9">
              <w:rPr>
                <w:spacing w:val="4"/>
              </w:rPr>
              <w:t xml:space="preserve"> Không đặt thêm nghĩa vụ hồ sơ ngoài quy định của Trung ương; việc bỏ quy định lặp lại góp phần đơn giản hóa thủ tục tuân thủ và giảm rủi ro mâu thuẫn khi pháp luật cấp trên thay đổi.</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14</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13. Trách nhiệm của người lao động trong việc đảm bảo an toàn lao động trên công trường</w:t>
            </w:r>
          </w:p>
          <w:p w:rsidR="002F3ACD" w:rsidRPr="00222384" w:rsidRDefault="002F3ACD" w:rsidP="004B365D">
            <w:pPr>
              <w:tabs>
                <w:tab w:val="left" w:pos="243"/>
              </w:tabs>
              <w:spacing w:before="60" w:after="60" w:line="260" w:lineRule="exact"/>
              <w:ind w:firstLine="498"/>
              <w:jc w:val="both"/>
            </w:pPr>
            <w:r w:rsidRPr="00222384">
              <w:lastRenderedPageBreak/>
              <w:t>1. Người lao động của các chủ thể tham gia hoạt động xây dựng khi hoạt động trên công trường phải thực hiện theo quy định tại Điều 15 Nghị định số 06/2021/NĐ-CP.</w:t>
            </w:r>
          </w:p>
          <w:p w:rsidR="002F3ACD" w:rsidRPr="00222384" w:rsidRDefault="002F3ACD" w:rsidP="004B365D">
            <w:pPr>
              <w:tabs>
                <w:tab w:val="left" w:pos="243"/>
              </w:tabs>
              <w:spacing w:before="60" w:after="60" w:line="260" w:lineRule="exact"/>
              <w:ind w:firstLine="498"/>
              <w:jc w:val="both"/>
            </w:pPr>
            <w:r w:rsidRPr="00222384">
              <w:t>2. Người lao động nghiêm túc thực hiện các quy định về công tác an toàn lao động được quy định tại điểm b, c, d khoản 18 Điều 13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Bãi bỏ quy định lặp lại:</w:t>
            </w:r>
            <w:r w:rsidRPr="00222384">
              <w:t xml:space="preserve"> Không tiếp tục quy định riêng trách nhiệm của </w:t>
            </w:r>
            <w:r w:rsidRPr="00222384">
              <w:lastRenderedPageBreak/>
              <w:t>người lao động trên công trường trong văn bản địa phương. Nội dung an toàn lao động trong thi công xây dựng được điều chỉnh trực tiếp bởi Luật Xây dựng số 135/2025/QH15, pháp luật về an toàn, vệ sinh lao động và Nghị định số 207/2026/NĐ-CP.</w:t>
            </w:r>
          </w:p>
          <w:p w:rsidR="002F3ACD" w:rsidRPr="009C7759" w:rsidRDefault="002F3ACD" w:rsidP="004B365D">
            <w:pPr>
              <w:tabs>
                <w:tab w:val="left" w:pos="243"/>
              </w:tabs>
              <w:spacing w:before="60" w:after="60" w:line="240" w:lineRule="exact"/>
              <w:ind w:firstLine="499"/>
              <w:jc w:val="both"/>
              <w:rPr>
                <w:spacing w:val="2"/>
              </w:rPr>
            </w:pPr>
            <w:r w:rsidRPr="009C7759">
              <w:rPr>
                <w:b/>
                <w:spacing w:val="2"/>
              </w:rPr>
              <w:t>Phân quyền, phân cấp/TTHC:</w:t>
            </w:r>
            <w:r w:rsidRPr="009C7759">
              <w:rPr>
                <w:spacing w:val="2"/>
              </w:rPr>
              <w:t xml:space="preserve"> Không làm thay đổi quyền, nghĩa vụ theo pháp luật chuyên ngành; không phát sinh TTHC.</w:t>
            </w:r>
          </w:p>
          <w:p w:rsidR="002F3ACD" w:rsidRPr="00222384" w:rsidRDefault="002F3ACD" w:rsidP="004B365D">
            <w:pPr>
              <w:tabs>
                <w:tab w:val="left" w:pos="243"/>
              </w:tabs>
              <w:spacing w:before="60" w:after="60" w:line="240" w:lineRule="exact"/>
              <w:ind w:firstLine="499"/>
              <w:jc w:val="both"/>
            </w:pPr>
            <w:r w:rsidRPr="00222384">
              <w:rPr>
                <w:b/>
              </w:rPr>
              <w:t>Khoa học, công nghệ/đổi mới sáng tạo/chuyển đổi số; bình đẳng giới; chính sách dân tộc:</w:t>
            </w:r>
            <w:r w:rsidRPr="00222384">
              <w:t xml:space="preserve"> Không phát sinh nội dung riêng; các yêu cầu an toàn áp dụng bình đẳng đối với mọi người lao động.</w:t>
            </w:r>
          </w:p>
        </w:tc>
      </w:tr>
      <w:tr w:rsidR="002F3ACD" w:rsidRPr="0008428A" w:rsidTr="004B365D">
        <w:tc>
          <w:tcPr>
            <w:tcW w:w="219" w:type="pct"/>
            <w:shd w:val="clear" w:color="auto" w:fill="FFFFFF"/>
            <w:vAlign w:val="center"/>
          </w:tcPr>
          <w:p w:rsidR="002F3ACD" w:rsidRDefault="002F3ACD" w:rsidP="004B365D">
            <w:pPr>
              <w:jc w:val="center"/>
            </w:pPr>
            <w:r>
              <w:lastRenderedPageBreak/>
              <w:t>15</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14. Trách nhiệm của nhà thầu thiết kế xây dựng công trình</w:t>
            </w:r>
          </w:p>
          <w:p w:rsidR="002F3ACD" w:rsidRPr="00222384" w:rsidRDefault="002F3ACD" w:rsidP="004B365D">
            <w:pPr>
              <w:tabs>
                <w:tab w:val="left" w:pos="243"/>
              </w:tabs>
              <w:spacing w:before="60" w:after="60" w:line="260" w:lineRule="exact"/>
              <w:ind w:firstLine="498"/>
              <w:jc w:val="both"/>
            </w:pPr>
            <w:r w:rsidRPr="00222384">
              <w:t>1. Nhà thầu thiết kế xây dựng công trình có trách nhiệm thực hiện giám sát tác giả trong thi công xây dựng công trình theo quy định tại Điều 20 Nghị định số 06/2021/NĐ-CP.</w:t>
            </w:r>
          </w:p>
          <w:p w:rsidR="002F3ACD" w:rsidRPr="00222384" w:rsidRDefault="002F3ACD" w:rsidP="004B365D">
            <w:pPr>
              <w:tabs>
                <w:tab w:val="left" w:pos="243"/>
              </w:tabs>
              <w:spacing w:before="60" w:after="60" w:line="260" w:lineRule="exact"/>
              <w:ind w:firstLine="498"/>
              <w:jc w:val="both"/>
            </w:pPr>
            <w:r w:rsidRPr="00222384">
              <w:t>2. Xem xét để xử lý khi có khối lượng phát sinh ngoài thiết kế, dự toán xây dựng công trình được duyệt theo quy định tại khoản 3 Điều 17 Nghị định số 06/2021/NĐ-CP.</w:t>
            </w:r>
          </w:p>
          <w:p w:rsidR="002F3ACD" w:rsidRPr="00222384" w:rsidRDefault="002F3ACD" w:rsidP="004B365D">
            <w:pPr>
              <w:tabs>
                <w:tab w:val="left" w:pos="243"/>
              </w:tabs>
              <w:spacing w:before="60" w:after="60" w:line="260" w:lineRule="exact"/>
              <w:ind w:firstLine="498"/>
              <w:jc w:val="both"/>
            </w:pPr>
            <w:r w:rsidRPr="00222384">
              <w:t>3. Lập và bàn giao cho chủ đầu tư quy trình bảo trì công trình xây dựng, bộ phận công trình xây dựng theo quy định tại khoản 3 Điều 22 của Quy định này.</w:t>
            </w:r>
          </w:p>
          <w:p w:rsidR="002F3ACD" w:rsidRPr="00222384" w:rsidRDefault="002F3ACD" w:rsidP="004B365D">
            <w:pPr>
              <w:tabs>
                <w:tab w:val="left" w:pos="243"/>
              </w:tabs>
              <w:spacing w:before="60" w:after="60" w:line="260" w:lineRule="exact"/>
              <w:ind w:firstLine="498"/>
              <w:jc w:val="both"/>
            </w:pPr>
            <w:r w:rsidRPr="00222384">
              <w:t>4. Thực hiện bảo hành công trình xây dựng theo quy định tại khoản 2 Điều 21 của Quy định này.</w:t>
            </w:r>
          </w:p>
          <w:p w:rsidR="002F3ACD" w:rsidRPr="009C7759" w:rsidRDefault="002F3ACD" w:rsidP="004B365D">
            <w:pPr>
              <w:tabs>
                <w:tab w:val="left" w:pos="243"/>
              </w:tabs>
              <w:spacing w:before="60" w:after="60" w:line="260" w:lineRule="exact"/>
              <w:ind w:firstLine="498"/>
              <w:jc w:val="both"/>
              <w:rPr>
                <w:spacing w:val="4"/>
              </w:rPr>
            </w:pPr>
            <w:r w:rsidRPr="009C7759">
              <w:rPr>
                <w:spacing w:val="4"/>
              </w:rPr>
              <w:t>5. Có trách nhiệm thực hiện các quy định tại Nghị định số 175/2024/NĐ-CP và các quy định pháp luật khác có liên quan.</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p>
        </w:tc>
        <w:tc>
          <w:tcPr>
            <w:tcW w:w="1262" w:type="pct"/>
            <w:shd w:val="clear" w:color="auto" w:fill="FFFFFF"/>
          </w:tcPr>
          <w:p w:rsidR="002F3ACD" w:rsidRPr="009C7759" w:rsidRDefault="002F3ACD" w:rsidP="004B365D">
            <w:pPr>
              <w:tabs>
                <w:tab w:val="left" w:pos="243"/>
              </w:tabs>
              <w:spacing w:before="60" w:after="60" w:line="240" w:lineRule="exact"/>
              <w:ind w:firstLine="499"/>
              <w:jc w:val="both"/>
              <w:rPr>
                <w:spacing w:val="2"/>
              </w:rPr>
            </w:pPr>
            <w:r w:rsidRPr="009C7759">
              <w:rPr>
                <w:b/>
                <w:spacing w:val="2"/>
              </w:rPr>
              <w:t>Bãi bỏ quy định lặp lại:</w:t>
            </w:r>
            <w:r w:rsidRPr="009C7759">
              <w:rPr>
                <w:spacing w:val="2"/>
              </w:rPr>
              <w:t xml:space="preserve"> Không tiếp tục quy định riêng trách nhiệm của nhà thầu thiết kế; các trách nhiệm về giám sát tác giả, xử lý thiết kế, quy trình bảo trì, bảo hành và điều kiện năng lực được thực hiện trực tiếp theo Luật Xây dựng năm 2025, Nghị định số 207/2026/NĐ-CP và Nghị định số 217/2026/NĐ-CP.</w:t>
            </w:r>
          </w:p>
          <w:p w:rsidR="002F3ACD" w:rsidRPr="009C7759" w:rsidRDefault="002F3ACD" w:rsidP="004B365D">
            <w:pPr>
              <w:tabs>
                <w:tab w:val="left" w:pos="243"/>
              </w:tabs>
              <w:spacing w:before="60" w:after="60" w:line="240" w:lineRule="exact"/>
              <w:ind w:firstLine="499"/>
              <w:jc w:val="both"/>
              <w:rPr>
                <w:spacing w:val="-6"/>
              </w:rPr>
            </w:pPr>
            <w:r w:rsidRPr="009C7759">
              <w:rPr>
                <w:b/>
                <w:spacing w:val="-6"/>
              </w:rPr>
              <w:t>Phân quyền, phân cấp/TTHC:</w:t>
            </w:r>
            <w:r w:rsidRPr="009C7759">
              <w:rPr>
                <w:spacing w:val="-6"/>
              </w:rPr>
              <w:t xml:space="preserve"> Không phát sinh phân cấp hoặc TTHC; đơn giản hóa văn bản và tránh dẫn chiếu tới các nghị định đã được thay thế.</w:t>
            </w:r>
          </w:p>
          <w:p w:rsidR="002F3ACD" w:rsidRPr="00222384" w:rsidRDefault="002F3ACD" w:rsidP="004B365D">
            <w:pPr>
              <w:tabs>
                <w:tab w:val="left" w:pos="243"/>
              </w:tabs>
              <w:spacing w:before="60" w:after="60" w:line="240" w:lineRule="exact"/>
              <w:ind w:firstLine="499"/>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16</w:t>
            </w:r>
          </w:p>
        </w:tc>
        <w:tc>
          <w:tcPr>
            <w:tcW w:w="2016"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Điều 15. Trách nhiệm của nhà thầu giám sát thi công xây dựng công trình</w:t>
            </w:r>
          </w:p>
          <w:p w:rsidR="002F3ACD" w:rsidRPr="00222384" w:rsidRDefault="002F3ACD" w:rsidP="004B365D">
            <w:pPr>
              <w:tabs>
                <w:tab w:val="left" w:pos="243"/>
              </w:tabs>
              <w:spacing w:before="60" w:after="60" w:line="240" w:lineRule="exact"/>
              <w:ind w:firstLine="499"/>
              <w:jc w:val="both"/>
            </w:pPr>
            <w:r w:rsidRPr="00222384">
              <w:t>1. Nhà thầu giám sát có trách nhiệm thực hiện theo các nội dung giám sát thi công xây dựng công trình theo quy định tại khoản 1, 4, 5 Điều 19 Nghị định số 06/2021/NĐ-CP.</w:t>
            </w:r>
          </w:p>
          <w:p w:rsidR="002F3ACD" w:rsidRPr="00222384" w:rsidRDefault="002F3ACD" w:rsidP="004B365D">
            <w:pPr>
              <w:tabs>
                <w:tab w:val="left" w:pos="243"/>
              </w:tabs>
              <w:spacing w:before="60" w:after="60" w:line="240" w:lineRule="exact"/>
              <w:ind w:firstLine="499"/>
              <w:jc w:val="both"/>
            </w:pPr>
            <w:r w:rsidRPr="00222384">
              <w:t>2. Quản lý khối lượng thi công xây dựng theo quy định tại Điều 17 Nghị định số 06/2021/NĐ-CP đã được sửa đổi, bổ sung tại khoản 2 Điều 11 Nghị định số 35/2023/NĐ-CP.</w:t>
            </w:r>
          </w:p>
          <w:p w:rsidR="002F3ACD" w:rsidRPr="00222384" w:rsidRDefault="002F3ACD" w:rsidP="004B365D">
            <w:pPr>
              <w:tabs>
                <w:tab w:val="left" w:pos="243"/>
              </w:tabs>
              <w:spacing w:before="60" w:after="60" w:line="240" w:lineRule="exact"/>
              <w:ind w:firstLine="499"/>
              <w:jc w:val="both"/>
            </w:pPr>
            <w:r w:rsidRPr="00222384">
              <w:t>3. Quản lý tiến độ thi công xây dựng theo quy định tại Điều 18 Nghị định số 06/2021/NĐ-CP.</w:t>
            </w:r>
          </w:p>
          <w:p w:rsidR="002F3ACD" w:rsidRPr="00222384" w:rsidRDefault="002F3ACD" w:rsidP="004B365D">
            <w:pPr>
              <w:tabs>
                <w:tab w:val="left" w:pos="243"/>
              </w:tabs>
              <w:spacing w:before="60" w:after="60" w:line="240" w:lineRule="exact"/>
              <w:ind w:firstLine="499"/>
              <w:jc w:val="both"/>
            </w:pPr>
            <w:r w:rsidRPr="00222384">
              <w:t>4. Đối với các công trình đầu tư xây dựng bằng nguồn vốn đầu tư công và vốn nhà nước ngoài đầu tư công thì nhà thầu giám sát thi công xây dựng công trình có trách nhiệm thực hiện theo quy định tại điểm a, b khoản 7 Điều 19 Nghị định số 06/2021/NĐ-CP.</w:t>
            </w:r>
          </w:p>
          <w:p w:rsidR="002F3ACD" w:rsidRPr="00222384" w:rsidRDefault="002F3ACD" w:rsidP="004B365D">
            <w:pPr>
              <w:tabs>
                <w:tab w:val="left" w:pos="243"/>
              </w:tabs>
              <w:spacing w:before="60" w:after="60" w:line="240" w:lineRule="exact"/>
              <w:ind w:firstLine="499"/>
              <w:jc w:val="both"/>
            </w:pPr>
            <w:r w:rsidRPr="00222384">
              <w:t>5. Trường hợp chủ đầu tư được quyền tự thực hiện giám sát thi công xây dựng và trường hợp áp dụng loại hợp đồng tổng thầu EPC hoặc hợp đồng chìa khóa trao tay thì trách nhiệm thực hiện giám sát thi công xây dựng và năng lực của tổ chức thực hiện giám sát được quy định tại khoản 3, 4 Điều 19 Nghị định số 06/2021/NĐ-CP đã được sửa đổi, bổ sung tại khoản 3 Điều 11 Nghị định số 35/2023/NĐ-CP.</w:t>
            </w:r>
          </w:p>
          <w:p w:rsidR="002F3ACD" w:rsidRPr="009C7759" w:rsidRDefault="002F3ACD" w:rsidP="004B365D">
            <w:pPr>
              <w:tabs>
                <w:tab w:val="left" w:pos="243"/>
              </w:tabs>
              <w:spacing w:before="60" w:after="60" w:line="240" w:lineRule="exact"/>
              <w:ind w:firstLine="499"/>
              <w:jc w:val="both"/>
              <w:rPr>
                <w:spacing w:val="2"/>
              </w:rPr>
            </w:pPr>
            <w:r w:rsidRPr="009C7759">
              <w:rPr>
                <w:spacing w:val="2"/>
              </w:rPr>
              <w:t>6. Trường hợp chủ đầu tư, tổng thầu EPC, tổng thầu theo hình thức chìa khóa trao tay tự thực hiện đồng thời việc giám sát và thi công xây dựng công trình thì chủ đầu tư, tổng thầu thực hiện theo quy định tại khoản 6 Điều 19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9C7759" w:rsidRDefault="002F3ACD" w:rsidP="004B365D">
            <w:pPr>
              <w:tabs>
                <w:tab w:val="left" w:pos="243"/>
              </w:tabs>
              <w:spacing w:before="60" w:after="60" w:line="260" w:lineRule="exact"/>
              <w:ind w:firstLine="498"/>
              <w:jc w:val="both"/>
              <w:rPr>
                <w:spacing w:val="2"/>
              </w:rPr>
            </w:pPr>
            <w:r w:rsidRPr="009C7759">
              <w:rPr>
                <w:b/>
                <w:spacing w:val="2"/>
              </w:rPr>
              <w:t>Bãi bỏ quy định lặp lại:</w:t>
            </w:r>
            <w:r w:rsidRPr="009C7759">
              <w:rPr>
                <w:spacing w:val="2"/>
              </w:rPr>
              <w:t xml:space="preserve"> Không tiếp tục quy định riêng trách nhiệm của nhà thầu giám sát thi công xây dựng; trách nhiệm giám sát, quản lý khối lượng, tiến độ, năng lực và trách nhiệm trong mô hình EPC/chìa khóa trao tay đã được pháp luật cấp trên quy định trực tiếp.</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Không phát sinh phân cấp hoặc TTHC; giảm trùng lặp, thuận lợi cho việc áp dụng trực tiếp pháp luật chuyên ngành.</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t>17</w:t>
            </w:r>
          </w:p>
        </w:tc>
        <w:tc>
          <w:tcPr>
            <w:tcW w:w="2016"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Điều 16. Trách nhiệm của nhà thầu thi công xây dựng công trình</w:t>
            </w:r>
          </w:p>
          <w:p w:rsidR="002F3ACD" w:rsidRPr="00222384" w:rsidRDefault="002F3ACD" w:rsidP="004B365D">
            <w:pPr>
              <w:tabs>
                <w:tab w:val="left" w:pos="243"/>
              </w:tabs>
              <w:spacing w:before="60" w:after="60" w:line="240" w:lineRule="exact"/>
              <w:ind w:firstLine="499"/>
              <w:jc w:val="both"/>
            </w:pPr>
            <w:r w:rsidRPr="00222384">
              <w:t>1. Nhà thầu thi công xây dựng công trình có trách nhiệm thực hiện theo quy định tại Điều 13 Nghị định số 06/2021/NĐ-CP.</w:t>
            </w:r>
          </w:p>
          <w:p w:rsidR="002F3ACD" w:rsidRPr="00222384" w:rsidRDefault="002F3ACD" w:rsidP="004B365D">
            <w:pPr>
              <w:tabs>
                <w:tab w:val="left" w:pos="243"/>
              </w:tabs>
              <w:spacing w:before="60" w:after="60" w:line="240" w:lineRule="exact"/>
              <w:ind w:firstLine="499"/>
              <w:jc w:val="both"/>
            </w:pPr>
            <w:r w:rsidRPr="00222384">
              <w:t>2. Quản lý khối lượng thi công xây dựng theo quy định tại Điều 17 Nghị định số 06/2021/NĐ-CP đã được sửa đổi, bổ sung tại khoản 2 Điều 11 Nghị định số 35/2023/NĐ-CP.</w:t>
            </w:r>
          </w:p>
          <w:p w:rsidR="002F3ACD" w:rsidRPr="00222384" w:rsidRDefault="002F3ACD" w:rsidP="004B365D">
            <w:pPr>
              <w:tabs>
                <w:tab w:val="left" w:pos="243"/>
              </w:tabs>
              <w:spacing w:before="60" w:after="60" w:line="240" w:lineRule="exact"/>
              <w:ind w:firstLine="499"/>
              <w:jc w:val="both"/>
            </w:pPr>
            <w:r w:rsidRPr="00222384">
              <w:lastRenderedPageBreak/>
              <w:t>3. Quản lý tiến độ thi công xây dựng theo quy định tại Điều 18 Nghị định số 06/2021/NĐ-CP.</w:t>
            </w:r>
          </w:p>
          <w:p w:rsidR="002F3ACD" w:rsidRPr="009C7759" w:rsidRDefault="002F3ACD" w:rsidP="004B365D">
            <w:pPr>
              <w:tabs>
                <w:tab w:val="left" w:pos="243"/>
              </w:tabs>
              <w:spacing w:before="60" w:after="60" w:line="240" w:lineRule="exact"/>
              <w:ind w:firstLine="499"/>
              <w:jc w:val="both"/>
              <w:rPr>
                <w:spacing w:val="-6"/>
              </w:rPr>
            </w:pPr>
            <w:r w:rsidRPr="009C7759">
              <w:rPr>
                <w:spacing w:val="-6"/>
              </w:rPr>
              <w:t>4. Tổng thầu có trách nhiệm thực hiện giám sát thi công xây dựng trong trường hợp áp dụng loại hợp đồng tổng thầu EPC hoặc hợp đồng chìa khóa trao tay theo quy định tại điểm a khoản 3 Điều 19 Nghị định số 06/2021/NĐ-CP đã được sửa đổi, bổ sung tại khoản 3 Điều 11 Nghị định số 35/2023/NĐ-CP.</w:t>
            </w:r>
          </w:p>
          <w:p w:rsidR="002F3ACD" w:rsidRPr="00222384" w:rsidRDefault="002F3ACD" w:rsidP="004B365D">
            <w:pPr>
              <w:tabs>
                <w:tab w:val="left" w:pos="243"/>
              </w:tabs>
              <w:spacing w:before="60" w:after="60" w:line="240" w:lineRule="exact"/>
              <w:ind w:firstLine="499"/>
              <w:jc w:val="both"/>
            </w:pPr>
            <w:r w:rsidRPr="00222384">
              <w:t>5. Nghiệm thu công việc xây dựng; nghiệm thu giai đoạn thi công xây dựng hoặc bộ phận công trình xây dựng; nghiệm thu hoàn thành hạng mục công trình, công trình xây dựng đưa vào sử dụng; kiểm tra công tác nghiệm thu công trình xây dựng theo quy định tại khoản 1, 2, 3, 4, 5, 6 Điều 21 và Điều 22, 23 Nghị định số 06/2021/NĐ-CP đã được sửa đổi, bổ sung tại Điều 11 Nghị định số 35/2023/NĐ-CP.</w:t>
            </w:r>
          </w:p>
          <w:p w:rsidR="002F3ACD" w:rsidRPr="009C7759" w:rsidRDefault="002F3ACD" w:rsidP="004B365D">
            <w:pPr>
              <w:tabs>
                <w:tab w:val="left" w:pos="243"/>
              </w:tabs>
              <w:spacing w:before="60" w:after="60" w:line="240" w:lineRule="exact"/>
              <w:ind w:firstLine="499"/>
              <w:jc w:val="both"/>
              <w:rPr>
                <w:spacing w:val="-6"/>
              </w:rPr>
            </w:pPr>
            <w:r w:rsidRPr="009C7759">
              <w:rPr>
                <w:spacing w:val="-6"/>
              </w:rPr>
              <w:t>6. Điều kiện năng lực của nhà thầu; phân định trách nhiệm của các nhà thầu (trường hợp áp dụng hình thức liên danh các nhà thầu); trách nhiệm tổ chức quản lý chất lượng, giám sát thi công xây dựng của tổng thầu EPC được quy định theo khoản 2, 3, 4 Điều 7 Nghị định số 06/2021/NĐ-CP đã được sửa đổi, bổ sung tại khoản 1 Điều 11 Nghị định số 35/2023/NĐ-CP.</w:t>
            </w:r>
          </w:p>
          <w:p w:rsidR="002F3ACD" w:rsidRPr="00222384" w:rsidRDefault="002F3ACD" w:rsidP="004B365D">
            <w:pPr>
              <w:tabs>
                <w:tab w:val="left" w:pos="243"/>
              </w:tabs>
              <w:spacing w:before="60" w:after="60" w:line="240" w:lineRule="exact"/>
              <w:ind w:firstLine="499"/>
              <w:jc w:val="both"/>
            </w:pPr>
            <w:r w:rsidRPr="00222384">
              <w:t>7. Thực hiện bảo hành công trình xây dựng được quy định tại Điều 21 của Quy định này.</w:t>
            </w:r>
          </w:p>
          <w:p w:rsidR="002F3ACD" w:rsidRPr="00222384" w:rsidRDefault="002F3ACD" w:rsidP="004B365D">
            <w:pPr>
              <w:tabs>
                <w:tab w:val="left" w:pos="243"/>
              </w:tabs>
              <w:spacing w:before="60" w:after="60" w:line="240" w:lineRule="exact"/>
              <w:ind w:firstLine="499"/>
              <w:jc w:val="both"/>
            </w:pPr>
            <w:r w:rsidRPr="00222384">
              <w:t>8. Giải quyết sự cố công trình xây dựng theo quy định tại điểm a khoản 2 Điều 25 của Quy định này.</w:t>
            </w:r>
          </w:p>
          <w:p w:rsidR="002F3ACD" w:rsidRPr="00222384" w:rsidRDefault="002F3ACD" w:rsidP="004B365D">
            <w:pPr>
              <w:tabs>
                <w:tab w:val="left" w:pos="243"/>
              </w:tabs>
              <w:spacing w:before="60" w:after="60" w:line="240" w:lineRule="exact"/>
              <w:ind w:firstLine="499"/>
              <w:jc w:val="both"/>
            </w:pPr>
            <w:r w:rsidRPr="00222384">
              <w:t>9. Quản lý, sử dụng các loại máy, thiết bị, vật tư, chất có yêu cầu nghiêm ngặt về an toàn, vệ sinh lao động theo các tiêu chuẩn, quy chuẩn kỹ thuật an toàn và thực hiện kiểm định kỹ thuật an toàn; khai báo, báo cáo và giải quyết sự cố về máy, thiết bị thực hiện theo quy định tại điểm a khoản 2 Điều 26 của Quy định này.</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Bãi bỏ quy định lặp lại:</w:t>
            </w:r>
            <w:r w:rsidRPr="00222384">
              <w:t xml:space="preserve"> Không tiếp tục quy định riêng trách nhiệm của nhà thầu thi công xây dựng; trách nhiệm quản lý chất lượng, tiến độ, nghiệm thu, an toàn, bảo hành và xử lý sự cố được Luật Xây dựng số 135/2025/QH15 và Nghị định số 207/2026/NĐ-CP quy định trực tiếp.</w:t>
            </w:r>
          </w:p>
          <w:p w:rsidR="002F3ACD" w:rsidRPr="00222384" w:rsidRDefault="002F3ACD" w:rsidP="004B365D">
            <w:pPr>
              <w:tabs>
                <w:tab w:val="left" w:pos="243"/>
              </w:tabs>
              <w:spacing w:before="60" w:after="60" w:line="260" w:lineRule="exact"/>
              <w:ind w:firstLine="498"/>
              <w:jc w:val="both"/>
            </w:pPr>
            <w:r w:rsidRPr="00222384">
              <w:rPr>
                <w:b/>
              </w:rPr>
              <w:lastRenderedPageBreak/>
              <w:t>Phân quyền, phân cấp/TTHC:</w:t>
            </w:r>
            <w:r w:rsidRPr="00222384">
              <w:t xml:space="preserve"> Không phát sinh phân cấp hoặc TTHC; giảm các quy định dẫn chiếu cũ và tránh chồng chéo.</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18</w:t>
            </w:r>
          </w:p>
        </w:tc>
        <w:tc>
          <w:tcPr>
            <w:tcW w:w="2016"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Điều 17. Trách nhiệm của nhà thầu cung ứng sản phẩm xây dựng, vật liệu xây dựng đã là hàng hóa trên thị trường; nhà thầu chế tạo, sản xuất vật liệu xây dựng, cấu kiện và thiết bị sử dụng cho công trình xây dựng theo yêu cầu riêng của thiết kế; bên giao thầu</w:t>
            </w:r>
          </w:p>
          <w:p w:rsidR="002F3ACD" w:rsidRPr="00222384" w:rsidRDefault="002F3ACD" w:rsidP="004B365D">
            <w:pPr>
              <w:tabs>
                <w:tab w:val="left" w:pos="243"/>
              </w:tabs>
              <w:spacing w:before="60" w:after="60" w:line="240" w:lineRule="exact"/>
              <w:ind w:firstLine="499"/>
              <w:jc w:val="both"/>
            </w:pPr>
            <w:r w:rsidRPr="00222384">
              <w:lastRenderedPageBreak/>
              <w:t>1. Trách nhiệm của nhà thầu cung ứng sản phẩm xây dựng, vật liệu xây dựng đã là hàng hóa trên thị trường; trách nhiệm của nhà thầu chế tạo, sản xuất vật liệu xây dựng, cấu kiện và thiết bị sử dụng cho công trình xây dựng theo yêu cầu riêng của thiết kế; trách nhiệm của bên giao thầu (bên mua); hồ sơ quản lý chất lượng vật liệu, sản phẩm, cấu kiện, thiết bị sử dụng cho công trình được quy định tại khoản 1, 2, 3, 4, 5 Điều 12 Nghị định số 06/2021/NĐ-CP.</w:t>
            </w:r>
          </w:p>
          <w:p w:rsidR="002F3ACD" w:rsidRPr="00222384" w:rsidRDefault="002F3ACD" w:rsidP="004B365D">
            <w:pPr>
              <w:tabs>
                <w:tab w:val="left" w:pos="243"/>
              </w:tabs>
              <w:spacing w:before="60" w:after="60" w:line="240" w:lineRule="exact"/>
              <w:ind w:firstLine="499"/>
              <w:jc w:val="both"/>
            </w:pPr>
            <w:r w:rsidRPr="00222384">
              <w:t>2. Nhà thầu cung ứng thiết bị có trách nhiệm thực hiện bảo hành phần công việc do mình thực hiện được quy định tại khoản 2 Điều 21 của Quy định này.</w:t>
            </w:r>
          </w:p>
          <w:p w:rsidR="002F3ACD" w:rsidRPr="009C7759" w:rsidRDefault="002F3ACD" w:rsidP="004B365D">
            <w:pPr>
              <w:tabs>
                <w:tab w:val="left" w:pos="243"/>
              </w:tabs>
              <w:spacing w:before="60" w:after="60" w:line="240" w:lineRule="exact"/>
              <w:ind w:firstLine="499"/>
              <w:jc w:val="both"/>
              <w:rPr>
                <w:spacing w:val="-4"/>
              </w:rPr>
            </w:pPr>
            <w:r w:rsidRPr="009C7759">
              <w:rPr>
                <w:spacing w:val="-4"/>
              </w:rPr>
              <w:t>3. Nhà thầu cung cấp thiết bị lắp đặt vào công trình có trách nhiệm lập và bàn giao cho chủ đầu tư quy trình bảo trì đối với thiết bị do mình cung cấp trước khi lắp đặt vào công trình.</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42" w:right="96" w:firstLine="498"/>
              <w:jc w:val="both"/>
              <w:rPr>
                <w:lang w:val="en"/>
              </w:rPr>
            </w:pPr>
          </w:p>
        </w:tc>
        <w:tc>
          <w:tcPr>
            <w:tcW w:w="1262" w:type="pct"/>
            <w:shd w:val="clear" w:color="auto" w:fill="FFFFFF"/>
          </w:tcPr>
          <w:p w:rsidR="002F3ACD" w:rsidRPr="009C7759" w:rsidRDefault="002F3ACD" w:rsidP="004B365D">
            <w:pPr>
              <w:tabs>
                <w:tab w:val="left" w:pos="243"/>
              </w:tabs>
              <w:spacing w:before="60" w:after="60" w:line="260" w:lineRule="exact"/>
              <w:ind w:firstLine="498"/>
              <w:jc w:val="both"/>
              <w:rPr>
                <w:spacing w:val="-2"/>
              </w:rPr>
            </w:pPr>
            <w:r w:rsidRPr="009C7759">
              <w:rPr>
                <w:b/>
                <w:spacing w:val="-2"/>
              </w:rPr>
              <w:t>Bãi bỏ quy định lặp lại:</w:t>
            </w:r>
            <w:r w:rsidRPr="009C7759">
              <w:rPr>
                <w:spacing w:val="-2"/>
              </w:rPr>
              <w:t xml:space="preserve"> Không tiếp tục quy định riêng trách nhiệm của nhà thầu cung ứng, chế tạo, sản xuất vật liệu, cấu kiện, thiết bị và bên giao thầu. Các yêu cầu về quản lý chất lượng sản phẩm, vật liệu, cấu kiện, thiết bị, bảo </w:t>
            </w:r>
            <w:r w:rsidRPr="009C7759">
              <w:rPr>
                <w:spacing w:val="-2"/>
              </w:rPr>
              <w:lastRenderedPageBreak/>
              <w:t>hành và quy trình bảo trì thiết bị được thực hiện theo Nghị định số 207/2026/NĐ-CP và pháp luật về chất lượng sản phẩm, hàng hóa.</w:t>
            </w:r>
          </w:p>
          <w:p w:rsidR="002F3ACD" w:rsidRPr="00A07960" w:rsidRDefault="002F3ACD" w:rsidP="004B365D">
            <w:pPr>
              <w:tabs>
                <w:tab w:val="left" w:pos="243"/>
              </w:tabs>
              <w:spacing w:before="60" w:after="60" w:line="260" w:lineRule="exact"/>
              <w:ind w:firstLine="498"/>
              <w:jc w:val="both"/>
              <w:rPr>
                <w:spacing w:val="-6"/>
              </w:rPr>
            </w:pPr>
            <w:r w:rsidRPr="00A07960">
              <w:rPr>
                <w:b/>
                <w:spacing w:val="-6"/>
              </w:rPr>
              <w:t>Phân quyền, phân cấp/TTHC:</w:t>
            </w:r>
            <w:r w:rsidRPr="00A07960">
              <w:rPr>
                <w:spacing w:val="-6"/>
              </w:rPr>
              <w:t xml:space="preserve"> Không phát sinh phân cấp hoặc TTHC; đơn giản hóa nghĩa vụ tuân thủ bằng việc áp dụng trực tiếp quy định cấp trên.</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19</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18. Trách nhiệm của tổ chức, cá nhân thực hiện thí nghiệm chuyên ngành xây dựng, quan trắc, trắc đạc công trình</w:t>
            </w:r>
          </w:p>
          <w:p w:rsidR="002F3ACD" w:rsidRPr="00222384" w:rsidRDefault="002F3ACD" w:rsidP="004B365D">
            <w:pPr>
              <w:tabs>
                <w:tab w:val="left" w:pos="243"/>
              </w:tabs>
              <w:spacing w:before="60" w:after="60" w:line="260" w:lineRule="exact"/>
              <w:ind w:firstLine="498"/>
              <w:jc w:val="both"/>
            </w:pPr>
            <w:r w:rsidRPr="00222384">
              <w:t>1. Thí nghiệm chuyên ngành xây dựng phải được thực hiện bởi các tổ chức, cá nhân, có năng lực theo quy định của pháp luật. Thí nghiệm chuyên ngành xây dựng, quan trắc, trắc đạc công trình là các hoạt động đo lường được quy định tại khoản 1 Điều 4 Nghị định số 06/2021/NĐ-CP.</w:t>
            </w:r>
          </w:p>
          <w:p w:rsidR="002F3ACD" w:rsidRPr="00222384" w:rsidRDefault="002F3ACD" w:rsidP="004B365D">
            <w:pPr>
              <w:tabs>
                <w:tab w:val="left" w:pos="243"/>
              </w:tabs>
              <w:spacing w:before="60" w:after="60" w:line="260" w:lineRule="exact"/>
              <w:ind w:firstLine="498"/>
              <w:jc w:val="both"/>
            </w:pPr>
            <w:r w:rsidRPr="00222384">
              <w:t>2. Các tổ chức, cá nhân thực hiện công tác thí nghiệm chuyên ngành xây dựng, quan trắc, trắc đạc công trình và nhà thầu thi công tổ chức thực hiện các hoạt động thí nghiệm chuyên ngành xây dựng, quan trắc, trắc đạc công trình trong quá trình thi công xây dựng công trình có trách nhiệm thực hiện theo quy định tại khoản 3, 4 Điều 4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A07960" w:rsidRDefault="002F3ACD" w:rsidP="004B365D">
            <w:pPr>
              <w:tabs>
                <w:tab w:val="left" w:pos="243"/>
              </w:tabs>
              <w:spacing w:before="60" w:after="60" w:line="260" w:lineRule="exact"/>
              <w:ind w:firstLine="498"/>
              <w:jc w:val="both"/>
              <w:rPr>
                <w:spacing w:val="-6"/>
              </w:rPr>
            </w:pPr>
            <w:r w:rsidRPr="00A07960">
              <w:rPr>
                <w:b/>
                <w:spacing w:val="-6"/>
              </w:rPr>
              <w:t>Bãi bỏ quy định lặp lại:</w:t>
            </w:r>
            <w:r w:rsidRPr="00A07960">
              <w:rPr>
                <w:spacing w:val="-6"/>
              </w:rPr>
              <w:t xml:space="preserve"> Không tiếp tục quy định riêng trách nhiệm của tổ chức, cá nhân thí nghiệm chuyên ngành xây dựng, quan trắc, trắc đạc công trình vì điều kiện năng lực và trách nhiệm chuyên môn đã được pháp luật về xây dựng, đo lường và Nghị định số 207/2026/NĐ-CP điều chỉnh trực tiếp.</w:t>
            </w:r>
          </w:p>
          <w:p w:rsidR="002F3ACD" w:rsidRPr="009C7759" w:rsidRDefault="002F3ACD" w:rsidP="004B365D">
            <w:pPr>
              <w:tabs>
                <w:tab w:val="left" w:pos="243"/>
              </w:tabs>
              <w:spacing w:before="60" w:after="60" w:line="260" w:lineRule="exact"/>
              <w:ind w:firstLine="498"/>
              <w:jc w:val="both"/>
              <w:rPr>
                <w:spacing w:val="-2"/>
              </w:rPr>
            </w:pPr>
            <w:r w:rsidRPr="009C7759">
              <w:rPr>
                <w:b/>
                <w:spacing w:val="-2"/>
              </w:rPr>
              <w:t>Phân quyền, phân cấp/TTHC:</w:t>
            </w:r>
            <w:r w:rsidRPr="009C7759">
              <w:rPr>
                <w:spacing w:val="-2"/>
              </w:rPr>
              <w:t xml:space="preserve"> Không phát sinh phân cấp hoặc TTHC; không đặt thêm yêu cầu chứng nhận, hồ sơ ngoài quy định cấp trên.</w:t>
            </w:r>
          </w:p>
          <w:p w:rsidR="002F3ACD" w:rsidRPr="009C7759" w:rsidRDefault="002F3ACD" w:rsidP="004B365D">
            <w:pPr>
              <w:tabs>
                <w:tab w:val="left" w:pos="243"/>
              </w:tabs>
              <w:spacing w:before="60" w:after="60" w:line="260" w:lineRule="exact"/>
              <w:ind w:firstLine="498"/>
              <w:jc w:val="both"/>
              <w:rPr>
                <w:spacing w:val="-4"/>
              </w:rPr>
            </w:pPr>
            <w:r w:rsidRPr="009C7759">
              <w:rPr>
                <w:b/>
                <w:spacing w:val="-4"/>
              </w:rPr>
              <w:t>Khoa học, công nghệ/đổi mới sáng tạo/chuyển đổi số:</w:t>
            </w:r>
            <w:r w:rsidRPr="009C7759">
              <w:rPr>
                <w:spacing w:val="-4"/>
              </w:rPr>
              <w:t xml:space="preserve"> Hoạt động thí nghiệm, quan trắc tiếp tục áp dụng tiêu chuẩn, quy chuẩn, công nghệ đo lường theo pháp luật chuyên ngành; dự thảo không đặt yêu cầu công nghệ riêng.</w:t>
            </w:r>
          </w:p>
          <w:p w:rsidR="002F3ACD" w:rsidRPr="00222384" w:rsidRDefault="002F3ACD" w:rsidP="004B365D">
            <w:pPr>
              <w:tabs>
                <w:tab w:val="left" w:pos="243"/>
              </w:tabs>
              <w:spacing w:before="60" w:after="60" w:line="260" w:lineRule="exact"/>
              <w:ind w:firstLine="498"/>
              <w:jc w:val="both"/>
            </w:pPr>
            <w:r w:rsidRPr="00222384">
              <w:rPr>
                <w:b/>
              </w:rPr>
              <w:t>Bình đẳng giới/chính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20</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19. Trách nhiệm của nhà thầu thí nghiệm đối chứng, kiểm định chất lượng, thử nghiệm khả năng chịu lực của kết cấu công trình; giám định xây dựng</w:t>
            </w:r>
          </w:p>
          <w:p w:rsidR="002F3ACD" w:rsidRPr="00222384" w:rsidRDefault="002F3ACD" w:rsidP="004B365D">
            <w:pPr>
              <w:tabs>
                <w:tab w:val="left" w:pos="243"/>
              </w:tabs>
              <w:spacing w:before="60" w:after="60" w:line="260" w:lineRule="exact"/>
              <w:ind w:firstLine="498"/>
              <w:jc w:val="both"/>
            </w:pPr>
            <w:r w:rsidRPr="00222384">
              <w:t>1. Nhà thầu thí nghiệm đối chứng, kiểm định chất lượng, thử nghiệm khả năng chịu lực của kết cấu công trình phải có đủ điều kiện năng lực theo quy định của pháp luật, chịu trách nhiệm trực tiếp, toàn diện về chất lượng và an toàn đối với công việc do mình thực hiện.</w:t>
            </w:r>
          </w:p>
          <w:p w:rsidR="002F3ACD" w:rsidRPr="00222384" w:rsidRDefault="002F3ACD" w:rsidP="004B365D">
            <w:pPr>
              <w:tabs>
                <w:tab w:val="left" w:pos="243"/>
              </w:tabs>
              <w:spacing w:before="60" w:after="60" w:line="260" w:lineRule="exact"/>
              <w:ind w:firstLine="498"/>
              <w:jc w:val="both"/>
            </w:pPr>
            <w:r w:rsidRPr="00222384">
              <w:t>2. Thí nghiệm đối chứng trong quá trình thi công xây dựng được thực hiện trong các trường hợp được quy định tại khoản 1 Điều 5 Nghị định số 06/2021/NĐ-CP.</w:t>
            </w:r>
          </w:p>
          <w:p w:rsidR="002F3ACD" w:rsidRPr="009C7759" w:rsidRDefault="002F3ACD" w:rsidP="004B365D">
            <w:pPr>
              <w:tabs>
                <w:tab w:val="left" w:pos="243"/>
              </w:tabs>
              <w:spacing w:before="60" w:after="60" w:line="260" w:lineRule="exact"/>
              <w:ind w:firstLine="498"/>
              <w:jc w:val="both"/>
              <w:rPr>
                <w:spacing w:val="-6"/>
              </w:rPr>
            </w:pPr>
            <w:r w:rsidRPr="009C7759">
              <w:rPr>
                <w:spacing w:val="-6"/>
              </w:rPr>
              <w:t>3. Kiểm định xây dựng, thử nghiệm khả năng chịu lực của kết cấu công trình được thực hiện trong các trường hợp được quy định tại khoản 2 Điều 5 Nghị định số 06/2021/NĐ-CP.</w:t>
            </w:r>
          </w:p>
          <w:p w:rsidR="002F3ACD" w:rsidRPr="00222384" w:rsidRDefault="002F3ACD" w:rsidP="004B365D">
            <w:pPr>
              <w:tabs>
                <w:tab w:val="left" w:pos="243"/>
              </w:tabs>
              <w:spacing w:before="60" w:after="60" w:line="260" w:lineRule="exact"/>
              <w:ind w:firstLine="498"/>
              <w:jc w:val="both"/>
            </w:pPr>
            <w:r w:rsidRPr="00222384">
              <w:t>4. Nội dung, chi phí kiểm định xây dựng được quy định tại khoản 3, 4 Điều 5 Nghị định số 06/2021/NĐ-CP.</w:t>
            </w:r>
          </w:p>
          <w:p w:rsidR="002F3ACD" w:rsidRPr="00222384" w:rsidRDefault="002F3ACD" w:rsidP="004B365D">
            <w:pPr>
              <w:tabs>
                <w:tab w:val="left" w:pos="243"/>
              </w:tabs>
              <w:spacing w:before="60" w:after="60" w:line="260" w:lineRule="exact"/>
              <w:ind w:firstLine="498"/>
              <w:jc w:val="both"/>
            </w:pPr>
            <w:r w:rsidRPr="00222384">
              <w:t>5. Giám định xây dựng</w:t>
            </w:r>
          </w:p>
          <w:p w:rsidR="002F3ACD" w:rsidRPr="00222384" w:rsidRDefault="002F3ACD" w:rsidP="004B365D">
            <w:pPr>
              <w:tabs>
                <w:tab w:val="left" w:pos="243"/>
              </w:tabs>
              <w:spacing w:before="60" w:after="60" w:line="260" w:lineRule="exact"/>
              <w:ind w:firstLine="498"/>
              <w:jc w:val="both"/>
            </w:pPr>
            <w:r w:rsidRPr="00222384">
              <w:t>a) Nội dung giám định xây dựng được quy định tại khoản 1 Điều 6 Nghị định số 06/2021/NĐ-CP.</w:t>
            </w:r>
          </w:p>
          <w:p w:rsidR="002F3ACD" w:rsidRPr="00222384" w:rsidRDefault="002F3ACD" w:rsidP="004B365D">
            <w:pPr>
              <w:tabs>
                <w:tab w:val="left" w:pos="243"/>
              </w:tabs>
              <w:spacing w:before="60" w:after="60" w:line="260" w:lineRule="exact"/>
              <w:ind w:firstLine="498"/>
              <w:jc w:val="both"/>
            </w:pPr>
            <w:r w:rsidRPr="00222384">
              <w:t>b) Ủy ban nhân dân tỉnh tổ chức giám định đối với các công trình cấp đặc biệt, I, II trên địa bàn; Ủy ban nhân dân cấp xã tổ chức giám định đối với các công trình còn lại trên địa bàn, trừ các trường hợp quy định tại điểm b, c khoản 2 Điều 6 Nghị định số 06/2021/NĐ-CP.</w:t>
            </w:r>
          </w:p>
          <w:p w:rsidR="002F3ACD" w:rsidRPr="009C7759" w:rsidRDefault="002F3ACD" w:rsidP="004B365D">
            <w:pPr>
              <w:tabs>
                <w:tab w:val="left" w:pos="243"/>
              </w:tabs>
              <w:spacing w:before="60" w:after="60" w:line="260" w:lineRule="exact"/>
              <w:ind w:firstLine="498"/>
              <w:jc w:val="both"/>
              <w:rPr>
                <w:spacing w:val="-4"/>
              </w:rPr>
            </w:pPr>
            <w:r w:rsidRPr="009C7759">
              <w:rPr>
                <w:spacing w:val="-4"/>
              </w:rPr>
              <w:t>Các Sở quản lý công trình xây dựng chuyên ngành tham mưu giúp Ủy ban nhân dân tỉnh giám định xây dựng công trình cấp đặc biệt, I, II đối với công trình xây dựng chuyên ngành thuộc phạm vi của Sở quản lý được quy định tại khoản 4 Điều 4, khoản 2 Điều 5, khoản 2 Điều 6, khoản 2 Điều 7 của Quy định này; cơ quan được giao quản lý xây dựng thuộc Ủy ban nhân dân cấp xã giúp Ủy ban nhân dân cấp xã giám định xây dựng đối với các công trình còn lại trên địa bàn quản lý.</w:t>
            </w:r>
          </w:p>
          <w:p w:rsidR="002F3ACD" w:rsidRPr="00222384" w:rsidRDefault="002F3ACD" w:rsidP="004B365D">
            <w:pPr>
              <w:tabs>
                <w:tab w:val="left" w:pos="243"/>
              </w:tabs>
              <w:spacing w:before="60" w:after="60" w:line="260" w:lineRule="exact"/>
              <w:ind w:firstLine="498"/>
              <w:jc w:val="both"/>
            </w:pPr>
            <w:r w:rsidRPr="00222384">
              <w:lastRenderedPageBreak/>
              <w:t>c) Chi phí giám định xây dựng và trách nhiệm chi trả chi phí tổ chức giám định được quy định tại khoản 3, 4 Điều 6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9C7759" w:rsidRDefault="002F3ACD" w:rsidP="004B365D">
            <w:pPr>
              <w:tabs>
                <w:tab w:val="left" w:pos="243"/>
              </w:tabs>
              <w:spacing w:before="60" w:after="60" w:line="260" w:lineRule="exact"/>
              <w:ind w:firstLine="498"/>
              <w:jc w:val="both"/>
              <w:rPr>
                <w:spacing w:val="4"/>
              </w:rPr>
            </w:pPr>
            <w:r w:rsidRPr="009C7759">
              <w:rPr>
                <w:b/>
                <w:spacing w:val="4"/>
              </w:rPr>
              <w:t>Bãi bỏ, thay thế:</w:t>
            </w:r>
            <w:r w:rsidRPr="009C7759">
              <w:rPr>
                <w:spacing w:val="4"/>
              </w:rPr>
              <w:t xml:space="preserve"> Không tiếp tục quy định riêng trách nhiệm của nhà thầu thí nghiệm đối chứng, kiểm định chất lượng, thử nghiệm khả năng chịu lực và giám định xây dựng. Các nội dung chuyên môn, điều kiện năng lực, chi phí và trách nhiệm đã được Nghị định số 207/2026/NĐ-CP quy định; phần trách nhiệm của </w:t>
            </w:r>
            <w:r>
              <w:rPr>
                <w:spacing w:val="4"/>
              </w:rPr>
              <w:t xml:space="preserve">cơ quan nhà nước về </w:t>
            </w:r>
            <w:r w:rsidRPr="009C7759">
              <w:rPr>
                <w:spacing w:val="4"/>
              </w:rPr>
              <w:t>giám định nguyên nhân sự cố được thiết kế lại tại Điều 7 dự thảo.</w:t>
            </w:r>
          </w:p>
          <w:p w:rsidR="002F3ACD" w:rsidRPr="009C7759" w:rsidRDefault="002F3ACD" w:rsidP="004B365D">
            <w:pPr>
              <w:tabs>
                <w:tab w:val="left" w:pos="243"/>
              </w:tabs>
              <w:spacing w:before="60" w:after="60" w:line="260" w:lineRule="exact"/>
              <w:ind w:firstLine="498"/>
              <w:jc w:val="both"/>
              <w:rPr>
                <w:spacing w:val="4"/>
              </w:rPr>
            </w:pPr>
            <w:r w:rsidRPr="009C7759">
              <w:rPr>
                <w:b/>
                <w:spacing w:val="4"/>
              </w:rPr>
              <w:t>Phân quyền, phân cấp/TTHC:</w:t>
            </w:r>
            <w:r w:rsidRPr="009C7759">
              <w:rPr>
                <w:spacing w:val="4"/>
              </w:rPr>
              <w:t xml:space="preserve"> Bỏ cơ chế phân cấp giám định theo cấp công trình của Nghị định số 06/2021/NĐ-CP, chuyển sang cơ chế thẩm quyền theo Nghị định số 207/2026/NĐ-CP; không phát sinh TTHC mới.</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21</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20. Trách nhiệm của chủ sở hữu hoặc người quản lý sử dụng công trình</w:t>
            </w:r>
          </w:p>
          <w:p w:rsidR="002F3ACD" w:rsidRPr="00222384" w:rsidRDefault="002F3ACD" w:rsidP="004B365D">
            <w:pPr>
              <w:tabs>
                <w:tab w:val="left" w:pos="243"/>
              </w:tabs>
              <w:spacing w:before="60" w:after="60" w:line="260" w:lineRule="exact"/>
              <w:ind w:firstLine="498"/>
              <w:jc w:val="both"/>
            </w:pPr>
            <w:r w:rsidRPr="00222384">
              <w:t>1. Thực hiện công tác bảo trì công trình xây dựng được quy định tại khoản 1 Điều 22 Quy định này.</w:t>
            </w:r>
          </w:p>
          <w:p w:rsidR="002F3ACD" w:rsidRPr="00222384" w:rsidRDefault="002F3ACD" w:rsidP="004B365D">
            <w:pPr>
              <w:tabs>
                <w:tab w:val="left" w:pos="243"/>
              </w:tabs>
              <w:spacing w:before="60" w:after="60" w:line="260" w:lineRule="exact"/>
              <w:ind w:firstLine="498"/>
              <w:jc w:val="both"/>
            </w:pPr>
            <w:r w:rsidRPr="00222384">
              <w:t>2. Thực hiện công tác đánh giá an toàn công trình theo quy định tại khoản 1 Điều 23 của Quy định này.</w:t>
            </w:r>
          </w:p>
          <w:p w:rsidR="002F3ACD" w:rsidRPr="00222384" w:rsidRDefault="002F3ACD" w:rsidP="004B365D">
            <w:pPr>
              <w:tabs>
                <w:tab w:val="left" w:pos="243"/>
              </w:tabs>
              <w:spacing w:before="60" w:after="60" w:line="260" w:lineRule="exact"/>
              <w:ind w:firstLine="498"/>
              <w:jc w:val="both"/>
            </w:pPr>
            <w:r w:rsidRPr="00222384">
              <w:t>3. Xử lý đối với công trình có dấu hiệu nguy hiểm, không đảm bảo an toàn cho khai thác, sử dụng theo quy định tại điểm a khoản 1 Điều 24 của Quy định này.</w:t>
            </w:r>
          </w:p>
          <w:p w:rsidR="002F3ACD" w:rsidRPr="00222384" w:rsidRDefault="002F3ACD" w:rsidP="004B365D">
            <w:pPr>
              <w:tabs>
                <w:tab w:val="left" w:pos="243"/>
              </w:tabs>
              <w:spacing w:before="60" w:after="60" w:line="260" w:lineRule="exact"/>
              <w:ind w:firstLine="498"/>
              <w:jc w:val="both"/>
            </w:pPr>
            <w:r w:rsidRPr="00222384">
              <w:t>4. Xử lý đối với công trình hết thời hạn sử dụng theo thiết kế theo quy định tại điểm b, d, đ khoản 2 Điều 24 của Quy định này.</w:t>
            </w:r>
          </w:p>
          <w:p w:rsidR="002F3ACD" w:rsidRPr="00222384" w:rsidRDefault="002F3ACD" w:rsidP="004B365D">
            <w:pPr>
              <w:tabs>
                <w:tab w:val="left" w:pos="243"/>
              </w:tabs>
              <w:spacing w:before="60" w:after="60" w:line="260" w:lineRule="exact"/>
              <w:ind w:firstLine="498"/>
              <w:jc w:val="both"/>
            </w:pPr>
            <w:r w:rsidRPr="00222384">
              <w:t>5. Thực hiện phá dỡ công trình theo quy định tại điểm c khoản 3 Điều 24 của Quy định này.</w:t>
            </w:r>
          </w:p>
          <w:p w:rsidR="002F3ACD" w:rsidRPr="00222384" w:rsidRDefault="002F3ACD" w:rsidP="004B365D">
            <w:pPr>
              <w:tabs>
                <w:tab w:val="left" w:pos="243"/>
              </w:tabs>
              <w:spacing w:before="60" w:after="60" w:line="260" w:lineRule="exact"/>
              <w:ind w:firstLine="498"/>
              <w:jc w:val="both"/>
            </w:pPr>
            <w:r w:rsidRPr="00222384">
              <w:t>6. Giải quyết sự cố công trình xây dựng theo quy định tại điểm a khoản 2 Điều 25 của Quy định này.</w:t>
            </w:r>
          </w:p>
          <w:p w:rsidR="002F3ACD" w:rsidRPr="00222384" w:rsidRDefault="002F3ACD" w:rsidP="004B365D">
            <w:pPr>
              <w:tabs>
                <w:tab w:val="left" w:pos="243"/>
              </w:tabs>
              <w:spacing w:before="60" w:after="60" w:line="260" w:lineRule="exact"/>
              <w:ind w:firstLine="498"/>
              <w:jc w:val="both"/>
            </w:pPr>
            <w:r w:rsidRPr="00222384">
              <w:t>7. Chi phí giám định xây dựng và trách nhiệm chi trả chi phí tổ chức giám định được quy định tại điểm c khoản 5 Điều 19 của Quy định này.</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9C7759" w:rsidRDefault="002F3ACD" w:rsidP="004B365D">
            <w:pPr>
              <w:tabs>
                <w:tab w:val="left" w:pos="243"/>
              </w:tabs>
              <w:spacing w:before="60" w:after="60" w:line="260" w:lineRule="exact"/>
              <w:ind w:firstLine="498"/>
              <w:jc w:val="both"/>
              <w:rPr>
                <w:spacing w:val="-4"/>
              </w:rPr>
            </w:pPr>
            <w:r w:rsidRPr="009C7759">
              <w:rPr>
                <w:b/>
                <w:spacing w:val="-4"/>
              </w:rPr>
              <w:t>Bãi bỏ quy định lặp lại, kế thừa theo nội dung chuyên đề:</w:t>
            </w:r>
            <w:r w:rsidRPr="009C7759">
              <w:rPr>
                <w:spacing w:val="-4"/>
              </w:rPr>
              <w:t xml:space="preserve"> Không tiếp tục quy định một điều riêng về trách nhiệm của chủ sở hữu hoặc người quản lý sử dụng công trình vì các nghĩa vụ bảo trì, đánh giá an toàn, xử lý công trình nguy hiểm, hết thời hạn sử dụng, phá dỡ và sự cố đã được pháp luật cấp trên quy định. Các trách nhiệm quản lý nhà nước tương ứng của địa phương được cụ thể hóa tại Điều 4, Điều 5, Điều 6 và Điều 7 dự thảo.</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Không phát sinh TTHC mới; giảm lặp lại nghĩa vụ của chủ thể và tập trung văn bản địa phương vào nội dung được giao phân cấp, phân công.</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t>22</w:t>
            </w:r>
          </w:p>
        </w:tc>
        <w:tc>
          <w:tcPr>
            <w:tcW w:w="2016"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Điều 21. Trách nhiệm trong công tác bảo hành công trình xây dựng</w:t>
            </w:r>
          </w:p>
          <w:p w:rsidR="002F3ACD" w:rsidRPr="00222384" w:rsidRDefault="002F3ACD" w:rsidP="004B365D">
            <w:pPr>
              <w:tabs>
                <w:tab w:val="left" w:pos="243"/>
              </w:tabs>
              <w:spacing w:before="60" w:after="60" w:line="260" w:lineRule="exact"/>
              <w:ind w:firstLine="498"/>
              <w:jc w:val="both"/>
            </w:pPr>
            <w:r w:rsidRPr="00222384">
              <w:t>1. Thời hạn bảo hành</w:t>
            </w:r>
          </w:p>
          <w:p w:rsidR="002F3ACD" w:rsidRPr="00222384" w:rsidRDefault="002F3ACD" w:rsidP="004B365D">
            <w:pPr>
              <w:tabs>
                <w:tab w:val="left" w:pos="243"/>
              </w:tabs>
              <w:spacing w:before="60" w:after="60" w:line="260" w:lineRule="exact"/>
              <w:ind w:firstLine="498"/>
              <w:jc w:val="both"/>
            </w:pPr>
            <w:r w:rsidRPr="00222384">
              <w:t>a) Thời hạn bảo hành đối với hạng mục công trình, công trình xây dựng mới hoặc cải tạo, nâng cấp được tính kể từ khi chủ đầu tư nghiệm thu theo quy định được quy định tại khoản 5 Điều 28 Nghị định số 06/2021/NĐ-CP;</w:t>
            </w:r>
          </w:p>
          <w:p w:rsidR="002F3ACD" w:rsidRPr="00222384" w:rsidRDefault="002F3ACD" w:rsidP="004B365D">
            <w:pPr>
              <w:tabs>
                <w:tab w:val="left" w:pos="243"/>
              </w:tabs>
              <w:spacing w:before="60" w:after="60" w:line="260" w:lineRule="exact"/>
              <w:ind w:firstLine="498"/>
              <w:jc w:val="both"/>
            </w:pPr>
            <w:r w:rsidRPr="00222384">
              <w:lastRenderedPageBreak/>
              <w:t>b) Thời hạn bảo hành đối với các thiết bị công trình, thiết bị công nghệ theo quy định tại khoản 6 Điều 28 Nghị định số 06/2021/NĐ-CP;</w:t>
            </w:r>
          </w:p>
          <w:p w:rsidR="002F3ACD" w:rsidRPr="00222384" w:rsidRDefault="002F3ACD" w:rsidP="004B365D">
            <w:pPr>
              <w:tabs>
                <w:tab w:val="left" w:pos="243"/>
              </w:tabs>
              <w:spacing w:before="60" w:after="60" w:line="260" w:lineRule="exact"/>
              <w:ind w:firstLine="498"/>
              <w:jc w:val="both"/>
            </w:pPr>
            <w:r w:rsidRPr="00222384">
              <w:t>c) Đối với công trình sử dụng vốn đầu tư công hoặc vốn nhà nước ngoài đầu tư công, công trình sử dụng vốn khác, mức tiền bảo hành tối thiểu được quy định tại khoản 7 Điều 28 Nghị định số 06/2021/NĐ-CP.</w:t>
            </w:r>
          </w:p>
          <w:p w:rsidR="002F3ACD" w:rsidRPr="009C7759" w:rsidRDefault="002F3ACD" w:rsidP="004B365D">
            <w:pPr>
              <w:tabs>
                <w:tab w:val="left" w:pos="243"/>
              </w:tabs>
              <w:spacing w:before="60" w:after="60" w:line="260" w:lineRule="exact"/>
              <w:ind w:firstLine="498"/>
              <w:jc w:val="both"/>
              <w:rPr>
                <w:spacing w:val="-8"/>
              </w:rPr>
            </w:pPr>
            <w:r w:rsidRPr="009C7759">
              <w:rPr>
                <w:spacing w:val="-8"/>
              </w:rPr>
              <w:t>2. Chủ đầu tư, nhà thầu khảo sát, nhà thầu thiết kế, nhà thầu thi công xây dựng, nhà thầu cung ứng thiết bị có trách nhiệm thực hiện công tác bảo hành công trình theo quy định tại khoản 1, 2, 3, 4 Điều 28 và Điều 29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Bãi bỏ quy định lặp lại:</w:t>
            </w:r>
            <w:r w:rsidRPr="00222384">
              <w:t xml:space="preserve"> Không tiếp tục quy định riêng về thời hạn, mức tiền và trách nhiệm bảo hành; các nội dung này được thực hiện trực tiếp theo Luật Xây dựng số 135/2025/QH15 và Nghị định số 207/2026/NĐ-CP.</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Không phát sinh phân cấp hoặc TTHC; loại bỏ các dẫn chiếu cũ, giảm </w:t>
            </w:r>
            <w:r w:rsidRPr="00222384">
              <w:lastRenderedPageBreak/>
              <w:t>nguy cơ không thống nhất khi pháp luật cấp trên thay đổi.</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23</w:t>
            </w:r>
          </w:p>
        </w:tc>
        <w:tc>
          <w:tcPr>
            <w:tcW w:w="2016" w:type="pct"/>
            <w:shd w:val="clear" w:color="auto" w:fill="FFFFFF"/>
          </w:tcPr>
          <w:p w:rsidR="002F3ACD" w:rsidRPr="00222384" w:rsidRDefault="002F3ACD" w:rsidP="004B365D">
            <w:pPr>
              <w:tabs>
                <w:tab w:val="left" w:pos="243"/>
              </w:tabs>
              <w:spacing w:before="60" w:after="60" w:line="240" w:lineRule="exact"/>
              <w:ind w:firstLine="499"/>
              <w:jc w:val="both"/>
            </w:pPr>
            <w:r w:rsidRPr="00222384">
              <w:rPr>
                <w:b/>
              </w:rPr>
              <w:t>Điều 22. Trách nhiệm trong công tác bảo trì công trình xây dựng</w:t>
            </w:r>
          </w:p>
          <w:p w:rsidR="002F3ACD" w:rsidRPr="00422F9C" w:rsidRDefault="002F3ACD" w:rsidP="004B365D">
            <w:pPr>
              <w:tabs>
                <w:tab w:val="left" w:pos="243"/>
              </w:tabs>
              <w:spacing w:before="60" w:after="60" w:line="240" w:lineRule="exact"/>
              <w:ind w:firstLine="499"/>
              <w:jc w:val="both"/>
              <w:rPr>
                <w:spacing w:val="-6"/>
              </w:rPr>
            </w:pPr>
            <w:r w:rsidRPr="00422F9C">
              <w:rPr>
                <w:spacing w:val="-6"/>
              </w:rPr>
              <w:t>1. Trách nhiệm của chủ sở hữu hoặc người quản lý sử dụng</w:t>
            </w:r>
          </w:p>
          <w:p w:rsidR="002F3ACD" w:rsidRPr="00422F9C" w:rsidRDefault="002F3ACD" w:rsidP="004B365D">
            <w:pPr>
              <w:tabs>
                <w:tab w:val="left" w:pos="243"/>
              </w:tabs>
              <w:spacing w:before="60" w:after="60" w:line="240" w:lineRule="exact"/>
              <w:ind w:firstLine="499"/>
              <w:jc w:val="both"/>
              <w:rPr>
                <w:spacing w:val="4"/>
              </w:rPr>
            </w:pPr>
            <w:r w:rsidRPr="00422F9C">
              <w:rPr>
                <w:spacing w:val="4"/>
              </w:rPr>
              <w:t>a) Tổ chức thực hiện theo trình tự thực hiện bảo trì công trình xây dựng được quy định tại Điều 30 Nghị định số 06/2021/NĐ-CP.</w:t>
            </w:r>
          </w:p>
          <w:p w:rsidR="002F3ACD" w:rsidRPr="00422F9C" w:rsidRDefault="002F3ACD" w:rsidP="004B365D">
            <w:pPr>
              <w:tabs>
                <w:tab w:val="left" w:pos="243"/>
              </w:tabs>
              <w:spacing w:before="60" w:after="60" w:line="240" w:lineRule="exact"/>
              <w:ind w:firstLine="499"/>
              <w:jc w:val="both"/>
              <w:rPr>
                <w:spacing w:val="-6"/>
              </w:rPr>
            </w:pPr>
            <w:r w:rsidRPr="00422F9C">
              <w:rPr>
                <w:spacing w:val="-6"/>
              </w:rPr>
              <w:t>b) Lập và phê duyệt quy trình bảo trì công trình xây dựng theo quy định tại điểm d khoản 2 Điều 31 Nghị định số 06/2021/NĐ-CP. Đối với các công trình xây dựng đã đưa vào khai thác, sử dụng nhưng chưa có quy trình bảo trì công trình xây dựng, chủ sở hữu hoặc người quản lý sử dụng công trình tổ chức lập và phê duyệt quy trình bảo trì công trình xây dựng theo quy định tại khoản 3 Điều 31 Nghị định số 06/2021/NĐ-CP.</w:t>
            </w:r>
          </w:p>
          <w:p w:rsidR="002F3ACD" w:rsidRPr="00222384" w:rsidRDefault="002F3ACD" w:rsidP="004B365D">
            <w:pPr>
              <w:tabs>
                <w:tab w:val="left" w:pos="243"/>
              </w:tabs>
              <w:spacing w:before="60" w:after="60" w:line="240" w:lineRule="exact"/>
              <w:ind w:firstLine="499"/>
              <w:jc w:val="both"/>
            </w:pPr>
            <w:r w:rsidRPr="00222384">
              <w:t>c) Có trách nhiệm lập kế hoạch bảo trì công trình xây dựng, tổ chức thực hiện bảo trì công trình xây dựng, quản lý chất lượng công việc bảo trì công trình xây dựng, chi phí bảo trì công trình xây dựng được quy định từ Điều 32 đến Điều 35 Nghị định số 06/2021/NĐ-CP.</w:t>
            </w:r>
          </w:p>
          <w:p w:rsidR="002F3ACD" w:rsidRPr="00422F9C" w:rsidRDefault="002F3ACD" w:rsidP="004B365D">
            <w:pPr>
              <w:tabs>
                <w:tab w:val="left" w:pos="243"/>
              </w:tabs>
              <w:spacing w:before="60" w:after="60" w:line="240" w:lineRule="exact"/>
              <w:ind w:firstLine="499"/>
              <w:jc w:val="both"/>
              <w:rPr>
                <w:spacing w:val="4"/>
              </w:rPr>
            </w:pPr>
            <w:r w:rsidRPr="00422F9C">
              <w:rPr>
                <w:spacing w:val="4"/>
              </w:rPr>
              <w:t>d) Thực hiện điều chỉnh quy trình bảo trì công trình xây dựng theo quy định tại khoản 6 Điều 31 Nghị định số 06/2021/NĐ-CP.</w:t>
            </w:r>
          </w:p>
          <w:p w:rsidR="002F3ACD" w:rsidRPr="00222384" w:rsidRDefault="002F3ACD" w:rsidP="004B365D">
            <w:pPr>
              <w:tabs>
                <w:tab w:val="left" w:pos="243"/>
              </w:tabs>
              <w:spacing w:before="60" w:after="60" w:line="240" w:lineRule="exact"/>
              <w:ind w:firstLine="498"/>
              <w:jc w:val="both"/>
            </w:pPr>
            <w:r w:rsidRPr="00222384">
              <w:t>2. Trách nhiệm của chủ đầu tư</w:t>
            </w:r>
          </w:p>
          <w:p w:rsidR="002F3ACD" w:rsidRPr="00222384" w:rsidRDefault="002F3ACD" w:rsidP="004B365D">
            <w:pPr>
              <w:tabs>
                <w:tab w:val="left" w:pos="243"/>
              </w:tabs>
              <w:spacing w:before="60" w:after="60" w:line="240" w:lineRule="exact"/>
              <w:ind w:firstLine="498"/>
              <w:jc w:val="both"/>
            </w:pPr>
            <w:r w:rsidRPr="00222384">
              <w:lastRenderedPageBreak/>
              <w:t>a) Tổ chức lập và phê duyệt quy trình bảo trì công trình xây dựng theo quy định tại điểm c, d khoản 2 Điều 31 Nghị định số 06/2021/NĐ-CP.</w:t>
            </w:r>
          </w:p>
          <w:p w:rsidR="002F3ACD" w:rsidRPr="00422F9C" w:rsidRDefault="002F3ACD" w:rsidP="004B365D">
            <w:pPr>
              <w:tabs>
                <w:tab w:val="left" w:pos="243"/>
              </w:tabs>
              <w:spacing w:before="60" w:after="60" w:line="240" w:lineRule="exact"/>
              <w:ind w:firstLine="498"/>
              <w:jc w:val="both"/>
              <w:rPr>
                <w:spacing w:val="-6"/>
              </w:rPr>
            </w:pPr>
            <w:r w:rsidRPr="00422F9C">
              <w:rPr>
                <w:spacing w:val="-6"/>
              </w:rPr>
              <w:t>b) Bàn giao các tài liệu phục vụ bảo trì công trình xây dựng cho chủ sở hữu hoặc người quản lý, sử dụng công trình theo quy định tại khoản 7 Điều 34 Nghị định số 06/2021/NĐ-CP.</w:t>
            </w:r>
          </w:p>
          <w:p w:rsidR="002F3ACD" w:rsidRPr="00222384" w:rsidRDefault="002F3ACD" w:rsidP="004B365D">
            <w:pPr>
              <w:tabs>
                <w:tab w:val="left" w:pos="243"/>
              </w:tabs>
              <w:spacing w:before="60" w:after="60" w:line="240" w:lineRule="exact"/>
              <w:ind w:firstLine="498"/>
              <w:jc w:val="both"/>
            </w:pPr>
            <w:r w:rsidRPr="00222384">
              <w:t>3. Nhà thầu thiết kế xây dựng công trình có trách nhiệm lập và bàn giao cho chủ đầu tư quy trình bảo trì công trình xây dựng, bộ phận công trình cùng với hồ sơ thiết kế triển khai sau thiết kế cơ sở theo quy định tại điểm a khoản 2 Điều 31 Nghị định số 06/2021/NĐ-CP.</w:t>
            </w:r>
          </w:p>
          <w:p w:rsidR="002F3ACD" w:rsidRPr="00422F9C" w:rsidRDefault="002F3ACD" w:rsidP="004B365D">
            <w:pPr>
              <w:tabs>
                <w:tab w:val="left" w:pos="243"/>
              </w:tabs>
              <w:spacing w:before="60" w:after="60" w:line="240" w:lineRule="exact"/>
              <w:ind w:firstLine="499"/>
              <w:jc w:val="both"/>
              <w:rPr>
                <w:spacing w:val="-4"/>
              </w:rPr>
            </w:pPr>
            <w:r w:rsidRPr="00422F9C">
              <w:rPr>
                <w:spacing w:val="-4"/>
              </w:rPr>
              <w:t>4. Nhà thầu cung cấp lắp đặt thiết bị vào công trình có trách nhiệm lập và bàn giao cho chủ đầu tư quy trình bảo trì đối với thiết bị do mình cung cấp trước khi lắp đặt vào công trình.</w:t>
            </w:r>
          </w:p>
          <w:p w:rsidR="002F3ACD" w:rsidRPr="00222384" w:rsidRDefault="002F3ACD" w:rsidP="004B365D">
            <w:pPr>
              <w:tabs>
                <w:tab w:val="left" w:pos="243"/>
              </w:tabs>
              <w:spacing w:before="60" w:after="60" w:line="240" w:lineRule="exact"/>
              <w:ind w:firstLine="499"/>
              <w:jc w:val="both"/>
            </w:pPr>
            <w:r w:rsidRPr="00222384">
              <w:t>5. Sở Xây dựng hướng dẫn, tổ chức xây dựng, tham mưu Ủy ban nhân dân tỉnh ban hành các định mức bảo trì, bảo dưỡng chưa có trong danh mục định mức được Bộ Xây dựng, bộ quản lý công trình xây dựng chuyên ngành ban hành theo nội dung quy định tại khoản 3 Điều 13 Nghị định số 144/2025/NĐ-CP ngày 12/6/2025 của Chính phủ quy định về phân quyền, phân cấp trong lĩnh vực quản lý nhà nước của Bộ Xây dựng.</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422F9C" w:rsidRDefault="002F3ACD" w:rsidP="004B365D">
            <w:pPr>
              <w:tabs>
                <w:tab w:val="left" w:pos="243"/>
              </w:tabs>
              <w:spacing w:before="60" w:after="60" w:line="260" w:lineRule="exact"/>
              <w:ind w:firstLine="498"/>
              <w:jc w:val="both"/>
              <w:rPr>
                <w:spacing w:val="-4"/>
              </w:rPr>
            </w:pPr>
            <w:r w:rsidRPr="00422F9C">
              <w:rPr>
                <w:b/>
                <w:spacing w:val="-4"/>
              </w:rPr>
              <w:t>Bãi bỏ một phần, kế thừa một phần:</w:t>
            </w:r>
            <w:r w:rsidRPr="00422F9C">
              <w:rPr>
                <w:spacing w:val="-4"/>
              </w:rPr>
              <w:t xml:space="preserve"> Không tiếp tục sao chép các nghĩa vụ bảo trì của chủ sở hữu, chủ đầu tư, nhà thầu thiết kế, nhà thầu cung cấp thiết bị vì Nghị định số 207/2026/NĐ-CP đã quy định trực tiếp. Nội dung thuộc trách nhiệm quản lý địa phương về hướng dẫn xác định chi phí bảo trì và tham mưu ban hành định mức chưa có được kế thừa, cập nhật tại điểm f khoản 1 Điều 8 dự thảo.</w:t>
            </w:r>
          </w:p>
          <w:p w:rsidR="002F3ACD" w:rsidRPr="00222384" w:rsidRDefault="002F3ACD" w:rsidP="004B365D">
            <w:pPr>
              <w:tabs>
                <w:tab w:val="left" w:pos="243"/>
              </w:tabs>
              <w:spacing w:before="60" w:after="60" w:line="260" w:lineRule="exact"/>
              <w:ind w:firstLine="498"/>
              <w:jc w:val="both"/>
            </w:pPr>
            <w:r w:rsidRPr="00222384">
              <w:rPr>
                <w:b/>
              </w:rPr>
              <w:t>Phân quyền, phân cấp/TTHC:</w:t>
            </w:r>
            <w:r w:rsidRPr="00222384">
              <w:t xml:space="preserve"> Không phát sinh TTHC; giữ lại đúng nội dung thuộc thẩm quyền quản lý nhà nước của địa phương, qua đó tinh gọn quy định.</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w:t>
            </w:r>
            <w:r w:rsidRPr="00222384">
              <w:t xml:space="preserve"> Không quy định công nghệ riêng; việc quản lý dữ liệu bảo trì thực hiện theo hệ thống quản lý chuyên ngành.</w:t>
            </w:r>
          </w:p>
          <w:p w:rsidR="002F3ACD" w:rsidRPr="00222384" w:rsidRDefault="002F3ACD" w:rsidP="004B365D">
            <w:pPr>
              <w:tabs>
                <w:tab w:val="left" w:pos="243"/>
              </w:tabs>
              <w:spacing w:before="60" w:after="60" w:line="260" w:lineRule="exact"/>
              <w:ind w:firstLine="498"/>
              <w:jc w:val="both"/>
            </w:pPr>
            <w:r w:rsidRPr="00222384">
              <w:rPr>
                <w:b/>
              </w:rPr>
              <w:lastRenderedPageBreak/>
              <w:t>Bình đẳng giới/chính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24</w:t>
            </w:r>
          </w:p>
        </w:tc>
        <w:tc>
          <w:tcPr>
            <w:tcW w:w="2016" w:type="pct"/>
            <w:shd w:val="clear" w:color="auto" w:fill="FFFFFF"/>
          </w:tcPr>
          <w:p w:rsidR="002F3ACD" w:rsidRPr="00422F9C" w:rsidRDefault="002F3ACD" w:rsidP="004B365D">
            <w:pPr>
              <w:tabs>
                <w:tab w:val="left" w:pos="243"/>
              </w:tabs>
              <w:spacing w:before="60" w:after="60" w:line="260" w:lineRule="exact"/>
              <w:ind w:firstLine="498"/>
              <w:jc w:val="both"/>
              <w:rPr>
                <w:b/>
                <w:bCs/>
                <w:color w:val="FF0000"/>
              </w:rPr>
            </w:pPr>
            <w:r w:rsidRPr="00222384">
              <w:rPr>
                <w:b/>
                <w:bCs/>
                <w:color w:val="FF0000"/>
              </w:rPr>
              <w:t>Khoản 3 Điều 24: Trách nhiệm xử lý công trình có dấu hiệu nguy hiểm, công trình hết thời hạn sử dụng, phá dỡ công trình xây dựng</w:t>
            </w:r>
          </w:p>
          <w:p w:rsidR="002F3ACD" w:rsidRPr="00222384" w:rsidRDefault="002F3ACD" w:rsidP="004B365D">
            <w:pPr>
              <w:tabs>
                <w:tab w:val="left" w:pos="243"/>
              </w:tabs>
              <w:spacing w:before="60" w:after="60" w:line="260" w:lineRule="exact"/>
              <w:ind w:firstLine="498"/>
              <w:jc w:val="both"/>
              <w:rPr>
                <w:color w:val="FF0000"/>
              </w:rPr>
            </w:pPr>
            <w:r w:rsidRPr="00222384">
              <w:rPr>
                <w:color w:val="FF0000"/>
              </w:rPr>
              <w:t>3. Phá dỡ công trình</w:t>
            </w:r>
          </w:p>
          <w:p w:rsidR="002F3ACD" w:rsidRPr="00222384" w:rsidRDefault="002F3ACD" w:rsidP="004B365D">
            <w:pPr>
              <w:tabs>
                <w:tab w:val="left" w:pos="243"/>
              </w:tabs>
              <w:spacing w:before="60" w:after="60" w:line="260" w:lineRule="exact"/>
              <w:ind w:firstLine="498"/>
              <w:jc w:val="both"/>
            </w:pPr>
            <w:r w:rsidRPr="00222384">
              <w:rPr>
                <w:color w:val="FF0000"/>
              </w:rPr>
              <w:t>a) Các tình huống phá</w:t>
            </w:r>
            <w:r w:rsidRPr="00222384">
              <w:t xml:space="preserve"> dỡ công trình xây dựng, phương án, giải pháp phá dỡ công trình xây dựng theo quy định tại khoản 1, 3 Điều 42 Nghị định số 06/2021/NĐ-CP;</w:t>
            </w:r>
          </w:p>
          <w:p w:rsidR="002F3ACD" w:rsidRPr="00422F9C" w:rsidRDefault="002F3ACD" w:rsidP="004B365D">
            <w:pPr>
              <w:tabs>
                <w:tab w:val="left" w:pos="243"/>
              </w:tabs>
              <w:spacing w:before="60" w:after="60" w:line="260" w:lineRule="exact"/>
              <w:ind w:firstLine="498"/>
              <w:jc w:val="both"/>
              <w:rPr>
                <w:spacing w:val="-6"/>
              </w:rPr>
            </w:pPr>
            <w:r w:rsidRPr="00422F9C">
              <w:rPr>
                <w:spacing w:val="-6"/>
              </w:rPr>
              <w:t>b) Chủ tịch Ủy ban nhân dân tỉnh, Chủ tịch Ủy ban nhân dân cấp xã hoặc cơ quan quản lý nhà nước có thẩm quyền có trách nhiệm quyết định việc phá dỡ công trình; quyết định cưỡng chế phá dỡ công trình xây dựng được quy định tại điểm b, c, d khoản 2, khoản 5 Điều 42 Nghị định số 06/2021/NĐ-CP;</w:t>
            </w:r>
          </w:p>
          <w:p w:rsidR="002F3ACD" w:rsidRPr="00422F9C" w:rsidRDefault="002F3ACD" w:rsidP="004B365D">
            <w:pPr>
              <w:tabs>
                <w:tab w:val="left" w:pos="243"/>
              </w:tabs>
              <w:spacing w:before="60" w:after="60" w:line="260" w:lineRule="exact"/>
              <w:ind w:firstLine="498"/>
              <w:jc w:val="both"/>
              <w:rPr>
                <w:spacing w:val="-4"/>
              </w:rPr>
            </w:pPr>
            <w:r w:rsidRPr="00422F9C">
              <w:rPr>
                <w:spacing w:val="-4"/>
              </w:rPr>
              <w:lastRenderedPageBreak/>
              <w:t>c) Chủ đầu tư, chủ sở hữu hoặc người quản lý, sử dụng có trách nhiệm tổ chức thực hiện phá dỡ công trình theo quy định tại điểm a khoản 2 Điều 42 Nghị định số 06/2021/NĐ-CP;</w:t>
            </w:r>
          </w:p>
          <w:p w:rsidR="002F3ACD" w:rsidRPr="00222384" w:rsidRDefault="002F3ACD" w:rsidP="004B365D">
            <w:pPr>
              <w:tabs>
                <w:tab w:val="left" w:pos="243"/>
              </w:tabs>
              <w:spacing w:before="60" w:after="60" w:line="260" w:lineRule="exact"/>
              <w:ind w:firstLine="498"/>
              <w:jc w:val="both"/>
            </w:pPr>
            <w:r w:rsidRPr="00222384">
              <w:t>d) Người được giao quản lý, thực hiện phá dỡ khẩn cấp công trình có trách nhiệm thực hiện theo quy định tại khoản 4 Điều 42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60" w:lineRule="exact"/>
              <w:ind w:left="139" w:right="98" w:firstLine="498"/>
              <w:jc w:val="both"/>
              <w:rPr>
                <w:lang w:val="en"/>
              </w:rPr>
            </w:pPr>
          </w:p>
        </w:tc>
        <w:tc>
          <w:tcPr>
            <w:tcW w:w="1262" w:type="pct"/>
            <w:shd w:val="clear" w:color="auto" w:fill="FFFFFF"/>
          </w:tcPr>
          <w:p w:rsidR="002F3ACD" w:rsidRPr="00222384" w:rsidRDefault="002F3ACD" w:rsidP="004B365D">
            <w:pPr>
              <w:tabs>
                <w:tab w:val="left" w:pos="243"/>
              </w:tabs>
              <w:spacing w:before="60" w:after="60" w:line="260" w:lineRule="exact"/>
              <w:ind w:firstLine="498"/>
              <w:jc w:val="both"/>
            </w:pPr>
            <w:r w:rsidRPr="00222384">
              <w:rPr>
                <w:b/>
              </w:rPr>
              <w:t>Bãi bỏ quy định riêng về phá dỡ:</w:t>
            </w:r>
            <w:r w:rsidRPr="00222384">
              <w:t xml:space="preserve"> Dự thảo không tiếp tục quy định các trường hợp, thẩm quyền và trách nhiệm phá dỡ công trình như khoản 3 Điều 24 Quyết định số 04/2026/QĐ-UBND. Nội dung phá dỡ được thực hiện trực tiếp theo Luật Xây dựng số 135/2025/QH15,</w:t>
            </w:r>
            <w:r>
              <w:t xml:space="preserve"> </w:t>
            </w:r>
            <w:r w:rsidRPr="00222384">
              <w:t>Nghị định số 207/2026/NĐ-CP và pháp luật có liên quan; văn bản địa phương chỉ giữ các nội dung được giao quy định cụ thể.</w:t>
            </w:r>
          </w:p>
          <w:p w:rsidR="002F3ACD" w:rsidRPr="00422F9C" w:rsidRDefault="002F3ACD" w:rsidP="004B365D">
            <w:pPr>
              <w:tabs>
                <w:tab w:val="left" w:pos="243"/>
              </w:tabs>
              <w:spacing w:before="60" w:after="60" w:line="260" w:lineRule="exact"/>
              <w:ind w:firstLine="498"/>
              <w:jc w:val="both"/>
              <w:rPr>
                <w:spacing w:val="-2"/>
              </w:rPr>
            </w:pPr>
            <w:r w:rsidRPr="00422F9C">
              <w:rPr>
                <w:b/>
                <w:spacing w:val="-2"/>
              </w:rPr>
              <w:t>Phân quyền, phân cấp/TTHC:</w:t>
            </w:r>
            <w:r w:rsidRPr="00422F9C">
              <w:rPr>
                <w:spacing w:val="-2"/>
              </w:rPr>
              <w:t xml:space="preserve"> Không phát sinh phân cấp hoặc TTHC </w:t>
            </w:r>
            <w:r w:rsidRPr="00422F9C">
              <w:rPr>
                <w:spacing w:val="-2"/>
              </w:rPr>
              <w:lastRenderedPageBreak/>
              <w:t>mới; tránh quy định lại thẩm quyền đã được luật, nghị định xác định.</w:t>
            </w:r>
          </w:p>
          <w:p w:rsidR="002F3ACD" w:rsidRPr="00222384" w:rsidRDefault="002F3ACD" w:rsidP="004B365D">
            <w:pPr>
              <w:tabs>
                <w:tab w:val="left" w:pos="243"/>
              </w:tabs>
              <w:spacing w:before="60" w:after="60" w:line="260" w:lineRule="exact"/>
              <w:ind w:firstLine="498"/>
              <w:jc w:val="both"/>
            </w:pPr>
            <w:r w:rsidRPr="00222384">
              <w:rPr>
                <w:b/>
              </w:rPr>
              <w:t>Khoa học, công nghệ/đổi mới sáng tạo/chuyển đổi số; bình đẳng giới; chính sách dân tộc:</w:t>
            </w:r>
            <w:r w:rsidRPr="00222384">
              <w:t xml:space="preserve"> Không phát sinh nội dung riêng.</w:t>
            </w:r>
          </w:p>
        </w:tc>
      </w:tr>
      <w:tr w:rsidR="002F3ACD" w:rsidRPr="0008428A" w:rsidTr="004B365D">
        <w:tc>
          <w:tcPr>
            <w:tcW w:w="219" w:type="pct"/>
            <w:shd w:val="clear" w:color="auto" w:fill="FFFFFF"/>
            <w:vAlign w:val="center"/>
          </w:tcPr>
          <w:p w:rsidR="002F3ACD" w:rsidRDefault="002F3ACD" w:rsidP="004B365D">
            <w:pPr>
              <w:jc w:val="center"/>
            </w:pPr>
            <w:r>
              <w:lastRenderedPageBreak/>
              <w:t>25</w:t>
            </w:r>
          </w:p>
        </w:tc>
        <w:tc>
          <w:tcPr>
            <w:tcW w:w="2016" w:type="pct"/>
            <w:shd w:val="clear" w:color="auto" w:fill="FFFFFF"/>
          </w:tcPr>
          <w:p w:rsidR="002F3ACD" w:rsidRPr="00222384" w:rsidRDefault="002F3ACD" w:rsidP="004B365D">
            <w:pPr>
              <w:tabs>
                <w:tab w:val="left" w:pos="243"/>
              </w:tabs>
              <w:spacing w:before="60" w:after="60" w:line="280" w:lineRule="exact"/>
              <w:ind w:firstLine="499"/>
              <w:jc w:val="both"/>
            </w:pPr>
            <w:r w:rsidRPr="00222384">
              <w:rPr>
                <w:b/>
              </w:rPr>
              <w:t>Điều 26. Sự cố gây mất an toàn lao động trong thi công xây dựng công trình; khai báo, báo cáo và giải quyết sự cố về máy, thiết bị; điều tra sự cố về máy, thiết bị; lập hồ sơ sự cố về máy, thiết bị</w:t>
            </w:r>
          </w:p>
          <w:p w:rsidR="002F3ACD" w:rsidRPr="00222384" w:rsidRDefault="002F3ACD" w:rsidP="004B365D">
            <w:pPr>
              <w:tabs>
                <w:tab w:val="left" w:pos="243"/>
              </w:tabs>
              <w:spacing w:before="60" w:after="60" w:line="280" w:lineRule="exact"/>
              <w:ind w:firstLine="499"/>
              <w:jc w:val="both"/>
            </w:pPr>
            <w:r w:rsidRPr="00222384">
              <w:t>1. Các trường hợp sự cố gây mất an toàn lao động trong thi công xây dựng công trình được quy định tại khoản 1 Điều 48 Nghị định số 06/2021/NĐ-CP.</w:t>
            </w:r>
          </w:p>
          <w:p w:rsidR="002F3ACD" w:rsidRPr="00222384" w:rsidRDefault="002F3ACD" w:rsidP="004B365D">
            <w:pPr>
              <w:tabs>
                <w:tab w:val="left" w:pos="243"/>
              </w:tabs>
              <w:spacing w:before="60" w:after="60" w:line="280" w:lineRule="exact"/>
              <w:ind w:firstLine="499"/>
              <w:jc w:val="both"/>
            </w:pPr>
            <w:r w:rsidRPr="00222384">
              <w:t>2. Trách nhiệm khai báo, báo cáo và phân cấp giải quyết sự cố về máy, thiết bị</w:t>
            </w:r>
          </w:p>
          <w:p w:rsidR="002F3ACD" w:rsidRPr="00222384" w:rsidRDefault="002F3ACD" w:rsidP="004B365D">
            <w:pPr>
              <w:tabs>
                <w:tab w:val="left" w:pos="243"/>
              </w:tabs>
              <w:spacing w:before="60" w:after="60" w:line="280" w:lineRule="exact"/>
              <w:ind w:firstLine="499"/>
              <w:jc w:val="both"/>
            </w:pPr>
            <w:r w:rsidRPr="00222384">
              <w:t>a) Khi xảy ra sự cố về máy, thiết bị, chủ đầu tư và nhà thầu thi công xây dựng công trình có trách nhiệm khai báo, báo cáo và giải quyết sự cố về máy, thiết bị theo quy định tại khoản 1, 2, 3, 6, 7 Điều 49, khoản 4, 5 Điều 50 Nghị định số 06/2021/NĐ-CP; lập hồ sơ xử lý sự cố về máy, thiết bị theo quy định tại Điều 51 Nghị định số 06/2021/NĐ-CP;</w:t>
            </w:r>
          </w:p>
          <w:p w:rsidR="002F3ACD" w:rsidRPr="00222384" w:rsidRDefault="002F3ACD" w:rsidP="004B365D">
            <w:pPr>
              <w:tabs>
                <w:tab w:val="left" w:pos="243"/>
              </w:tabs>
              <w:spacing w:before="60" w:after="60" w:line="280" w:lineRule="exact"/>
              <w:ind w:firstLine="499"/>
              <w:jc w:val="both"/>
            </w:pPr>
            <w:r w:rsidRPr="00222384">
              <w:t>b) Các Sở quản lý công trình chuyên ngành tham mưu giúp Ủy ban nhân dân tỉnh điều tra, giải quyết sự cố về máy, thiết bị theo quy định tại khoản 2, 3 Điều 50 Nghị định số 06/2021/NĐ-CP đối với công trình xây dựng chuyên ngành thuộc phạm vi của Sở quản lý được quy định tại khoản 4 Điều 4, khoản 2 Điều 5, khoản 2 Điều 6, khoản 2 Điều 7 của Quy định này, trừ trường hợp quy định tại điểm b, c khoản 1 Điều 50 Nghị định số 06/2021/NĐ-CP;</w:t>
            </w:r>
          </w:p>
          <w:p w:rsidR="002F3ACD" w:rsidRPr="00222384" w:rsidRDefault="002F3ACD" w:rsidP="004B365D">
            <w:pPr>
              <w:tabs>
                <w:tab w:val="left" w:pos="243"/>
              </w:tabs>
              <w:spacing w:before="60" w:after="60" w:line="280" w:lineRule="exact"/>
              <w:ind w:firstLine="499"/>
              <w:jc w:val="both"/>
            </w:pPr>
            <w:r w:rsidRPr="00222384">
              <w:lastRenderedPageBreak/>
              <w:t>c) Ủy ban nhân dân cấp xã giúp Ủy ban nhân dân tỉnh trong việc giải quyết sự cố về máy, thiết bị theo quy định tại khoản 4, 5 Điều 49 Nghị định số 06/2021/NĐ-CP.</w:t>
            </w:r>
          </w:p>
        </w:tc>
        <w:tc>
          <w:tcPr>
            <w:tcW w:w="1504" w:type="pct"/>
            <w:shd w:val="clear" w:color="auto" w:fill="FFFFFF"/>
          </w:tcPr>
          <w:p w:rsidR="002F3ACD" w:rsidRPr="00222384" w:rsidRDefault="002F3ACD" w:rsidP="004B365D">
            <w:pPr>
              <w:tabs>
                <w:tab w:val="left" w:pos="243"/>
              </w:tabs>
              <w:autoSpaceDE w:val="0"/>
              <w:autoSpaceDN w:val="0"/>
              <w:adjustRightInd w:val="0"/>
              <w:spacing w:before="60" w:after="60" w:line="280" w:lineRule="exact"/>
              <w:ind w:left="139" w:right="98" w:firstLine="499"/>
              <w:jc w:val="both"/>
              <w:rPr>
                <w:lang w:val="en"/>
              </w:rPr>
            </w:pPr>
          </w:p>
        </w:tc>
        <w:tc>
          <w:tcPr>
            <w:tcW w:w="1262" w:type="pct"/>
            <w:shd w:val="clear" w:color="auto" w:fill="FFFFFF"/>
          </w:tcPr>
          <w:p w:rsidR="002F3ACD" w:rsidRPr="00222384" w:rsidRDefault="002F3ACD" w:rsidP="004B365D">
            <w:pPr>
              <w:tabs>
                <w:tab w:val="left" w:pos="243"/>
              </w:tabs>
              <w:spacing w:before="60" w:after="60" w:line="280" w:lineRule="exact"/>
              <w:ind w:firstLine="499"/>
              <w:jc w:val="both"/>
            </w:pPr>
            <w:r w:rsidRPr="00222384">
              <w:rPr>
                <w:b/>
              </w:rPr>
              <w:t>Bãi bỏ quy định riêng:</w:t>
            </w:r>
            <w:r w:rsidRPr="00222384">
              <w:t xml:space="preserve"> Không tiếp tục quy định riêng về sự cố gây mất an toàn lao động, sự cố máy, thiết bị và điều tra sự cố máy, thiết bị. Các nội dung này được điều chỉnh trực tiếp bởi Luật Xây dựng số 135/2025/QH15, Nghị định số 207/2026/NĐ-CP, pháp luật về an toàn, vệ sinh lao động và pháp luật chuyên ngành về máy, thiết bị có yêu cầu nghiêm ngặt về an toàn.</w:t>
            </w:r>
          </w:p>
          <w:p w:rsidR="002F3ACD" w:rsidRPr="00222384" w:rsidRDefault="002F3ACD" w:rsidP="004B365D">
            <w:pPr>
              <w:tabs>
                <w:tab w:val="left" w:pos="243"/>
              </w:tabs>
              <w:spacing w:before="60" w:after="60" w:line="280" w:lineRule="exact"/>
              <w:ind w:firstLine="499"/>
              <w:jc w:val="both"/>
            </w:pPr>
            <w:r w:rsidRPr="00222384">
              <w:rPr>
                <w:b/>
              </w:rPr>
              <w:t>Phân quyền, phân cấp/TTHC:</w:t>
            </w:r>
            <w:r w:rsidRPr="00222384">
              <w:t xml:space="preserve"> Không phát sinh TTHC; loại bỏ các dẫn chiếu và phân cấp theo Nghị định số 06/2021/NĐ-CP đã hết phù hợp.</w:t>
            </w:r>
          </w:p>
          <w:p w:rsidR="002F3ACD" w:rsidRPr="00222384" w:rsidRDefault="002F3ACD" w:rsidP="004B365D">
            <w:pPr>
              <w:tabs>
                <w:tab w:val="left" w:pos="243"/>
              </w:tabs>
              <w:spacing w:before="60" w:after="60" w:line="280" w:lineRule="exact"/>
              <w:ind w:firstLine="499"/>
              <w:jc w:val="both"/>
            </w:pPr>
            <w:r w:rsidRPr="00222384">
              <w:rPr>
                <w:b/>
              </w:rPr>
              <w:t>Khoa học, công nghệ/đổi mới sáng tạo/chuyển đổi số:</w:t>
            </w:r>
            <w:r w:rsidRPr="00222384">
              <w:t xml:space="preserve"> Việc khai báo, quản lý sự cố máy, thiết bị thực hiện theo hệ thống và quy định chuyên ngành</w:t>
            </w:r>
            <w:r>
              <w:t xml:space="preserve"> (pháp luật về an toàn vệ sinh lao động)</w:t>
            </w:r>
            <w:r w:rsidRPr="00222384">
              <w:t>; dự thảo không thiết lập hệ thống riêng.</w:t>
            </w:r>
          </w:p>
          <w:p w:rsidR="002F3ACD" w:rsidRPr="00222384" w:rsidRDefault="002F3ACD" w:rsidP="004B365D">
            <w:pPr>
              <w:tabs>
                <w:tab w:val="left" w:pos="243"/>
              </w:tabs>
              <w:spacing w:before="60" w:after="60" w:line="280" w:lineRule="exact"/>
              <w:ind w:firstLine="499"/>
              <w:jc w:val="both"/>
            </w:pPr>
            <w:r w:rsidRPr="00222384">
              <w:rPr>
                <w:b/>
              </w:rPr>
              <w:t>Bình đẳng giới/chính sách dân tộc:</w:t>
            </w:r>
            <w:r w:rsidRPr="00222384">
              <w:t xml:space="preserve"> Không phát sinh nội dung riêng.</w:t>
            </w:r>
          </w:p>
        </w:tc>
      </w:tr>
    </w:tbl>
    <w:p w:rsidR="002F3ACD" w:rsidRPr="005E6B65" w:rsidRDefault="002F3ACD" w:rsidP="002F3ACD">
      <w:pPr>
        <w:spacing w:line="360" w:lineRule="exact"/>
        <w:rPr>
          <w:color w:val="000000"/>
          <w:lang w:val="nl-NL"/>
        </w:rPr>
      </w:pPr>
    </w:p>
    <w:p w:rsidR="0088476F" w:rsidRDefault="0088476F">
      <w:bookmarkStart w:id="3" w:name="_GoBack"/>
      <w:bookmarkEnd w:id="3"/>
    </w:p>
    <w:sectPr w:rsidR="0088476F" w:rsidSect="00931C6B">
      <w:pgSz w:w="16840" w:h="11907" w:orient="landscape" w:code="9"/>
      <w:pgMar w:top="1296" w:right="1138" w:bottom="1296" w:left="113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80F" w:rsidRDefault="002F3ACD" w:rsidP="00051D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680F" w:rsidRDefault="002F3ACD" w:rsidP="0041292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80F" w:rsidRPr="00DC7BA1" w:rsidRDefault="002F3ACD" w:rsidP="00412922">
    <w:pPr>
      <w:pStyle w:val="Footer"/>
      <w:ind w:right="360"/>
      <w:rPr>
        <w:lang w:val="nl-NL"/>
      </w:rP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4EF" w:rsidRDefault="002F3ACD" w:rsidP="004454EF">
    <w:pPr>
      <w:pStyle w:val="Header"/>
      <w:jc w:val="center"/>
    </w:pPr>
    <w:r>
      <w:fldChar w:fldCharType="begin"/>
    </w:r>
    <w:r>
      <w:instrText xml:space="preserve"> PAGE   \* MERGEFORMAT </w:instrText>
    </w:r>
    <w:r>
      <w:fldChar w:fldCharType="separate"/>
    </w:r>
    <w:r>
      <w:rPr>
        <w:noProof/>
      </w:rPr>
      <w:t>29</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92CEC"/>
    <w:multiLevelType w:val="hybridMultilevel"/>
    <w:tmpl w:val="9856C980"/>
    <w:lvl w:ilvl="0" w:tplc="7222EFE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73242AC"/>
    <w:multiLevelType w:val="hybridMultilevel"/>
    <w:tmpl w:val="A25292E6"/>
    <w:lvl w:ilvl="0" w:tplc="0EAA05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CD"/>
    <w:rsid w:val="002F3ACD"/>
    <w:rsid w:val="003740F2"/>
    <w:rsid w:val="00884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5CF609-24F9-4275-A155-86CA172E4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AC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F3ACD"/>
    <w:pPr>
      <w:spacing w:before="100" w:beforeAutospacing="1" w:after="100" w:afterAutospacing="1"/>
    </w:pPr>
  </w:style>
  <w:style w:type="character" w:customStyle="1" w:styleId="BodyTextChar">
    <w:name w:val="Body Text Char"/>
    <w:basedOn w:val="DefaultParagraphFont"/>
    <w:link w:val="BodyText"/>
    <w:rsid w:val="002F3ACD"/>
    <w:rPr>
      <w:rFonts w:eastAsia="Times New Roman" w:cs="Times New Roman"/>
      <w:sz w:val="24"/>
      <w:szCs w:val="24"/>
    </w:rPr>
  </w:style>
  <w:style w:type="paragraph" w:styleId="Footer">
    <w:name w:val="footer"/>
    <w:basedOn w:val="Normal"/>
    <w:link w:val="FooterChar"/>
    <w:uiPriority w:val="99"/>
    <w:rsid w:val="002F3ACD"/>
    <w:pPr>
      <w:tabs>
        <w:tab w:val="center" w:pos="4320"/>
        <w:tab w:val="right" w:pos="8640"/>
      </w:tabs>
    </w:pPr>
  </w:style>
  <w:style w:type="character" w:customStyle="1" w:styleId="FooterChar">
    <w:name w:val="Footer Char"/>
    <w:basedOn w:val="DefaultParagraphFont"/>
    <w:link w:val="Footer"/>
    <w:uiPriority w:val="99"/>
    <w:rsid w:val="002F3ACD"/>
    <w:rPr>
      <w:rFonts w:eastAsia="Times New Roman" w:cs="Times New Roman"/>
      <w:sz w:val="24"/>
      <w:szCs w:val="24"/>
    </w:rPr>
  </w:style>
  <w:style w:type="character" w:styleId="PageNumber">
    <w:name w:val="page number"/>
    <w:basedOn w:val="DefaultParagraphFont"/>
    <w:rsid w:val="002F3ACD"/>
  </w:style>
  <w:style w:type="paragraph" w:styleId="Header">
    <w:name w:val="header"/>
    <w:basedOn w:val="Normal"/>
    <w:link w:val="HeaderChar"/>
    <w:uiPriority w:val="99"/>
    <w:rsid w:val="002F3ACD"/>
    <w:pPr>
      <w:tabs>
        <w:tab w:val="center" w:pos="4320"/>
        <w:tab w:val="right" w:pos="8640"/>
      </w:tabs>
    </w:pPr>
  </w:style>
  <w:style w:type="character" w:customStyle="1" w:styleId="HeaderChar">
    <w:name w:val="Header Char"/>
    <w:basedOn w:val="DefaultParagraphFont"/>
    <w:link w:val="Header"/>
    <w:uiPriority w:val="99"/>
    <w:rsid w:val="002F3ACD"/>
    <w:rPr>
      <w:rFonts w:eastAsia="Times New Roman" w:cs="Times New Roman"/>
      <w:sz w:val="24"/>
      <w:szCs w:val="24"/>
    </w:rPr>
  </w:style>
  <w:style w:type="paragraph" w:styleId="BodyTextIndent2">
    <w:name w:val="Body Text Indent 2"/>
    <w:basedOn w:val="Normal"/>
    <w:link w:val="BodyTextIndent2Char"/>
    <w:rsid w:val="002F3ACD"/>
    <w:pPr>
      <w:ind w:left="748" w:hanging="28"/>
      <w:jc w:val="both"/>
    </w:pPr>
    <w:rPr>
      <w:rFonts w:ascii=".VnTime" w:hAnsi=".VnTime"/>
      <w:sz w:val="28"/>
    </w:rPr>
  </w:style>
  <w:style w:type="character" w:customStyle="1" w:styleId="BodyTextIndent2Char">
    <w:name w:val="Body Text Indent 2 Char"/>
    <w:basedOn w:val="DefaultParagraphFont"/>
    <w:link w:val="BodyTextIndent2"/>
    <w:rsid w:val="002F3ACD"/>
    <w:rPr>
      <w:rFonts w:ascii=".VnTime" w:eastAsia="Times New Roman" w:hAnsi=".VnTime" w:cs="Times New Roman"/>
      <w:szCs w:val="24"/>
    </w:rPr>
  </w:style>
  <w:style w:type="paragraph" w:styleId="Title">
    <w:name w:val="Title"/>
    <w:basedOn w:val="Normal"/>
    <w:link w:val="TitleChar"/>
    <w:uiPriority w:val="1"/>
    <w:qFormat/>
    <w:rsid w:val="002F3ACD"/>
    <w:pPr>
      <w:widowControl w:val="0"/>
      <w:autoSpaceDE w:val="0"/>
      <w:autoSpaceDN w:val="0"/>
      <w:spacing w:before="46"/>
      <w:ind w:left="1038" w:right="756"/>
      <w:jc w:val="center"/>
    </w:pPr>
    <w:rPr>
      <w:b/>
      <w:bCs/>
      <w:sz w:val="28"/>
      <w:szCs w:val="28"/>
      <w:lang w:val="vi"/>
    </w:rPr>
  </w:style>
  <w:style w:type="character" w:customStyle="1" w:styleId="TitleChar">
    <w:name w:val="Title Char"/>
    <w:basedOn w:val="DefaultParagraphFont"/>
    <w:link w:val="Title"/>
    <w:uiPriority w:val="1"/>
    <w:rsid w:val="002F3ACD"/>
    <w:rPr>
      <w:rFonts w:eastAsia="Times New Roman" w:cs="Times New Roman"/>
      <w:b/>
      <w:bCs/>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14070</Words>
  <Characters>80205</Characters>
  <Application>Microsoft Office Word</Application>
  <DocSecurity>0</DocSecurity>
  <Lines>668</Lines>
  <Paragraphs>188</Paragraphs>
  <ScaleCrop>false</ScaleCrop>
  <Company>Microsoft</Company>
  <LinksUpToDate>false</LinksUpToDate>
  <CharactersWithSpaces>94087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2026-08-19T01:46:00Z</dcterms:created>
  <dcterms:modified xsi:type="dcterms:W3CDTF">2026-08-19T01:47:00Z</dcterms:modified>
</cp:coreProperties>
</file>